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sz w:val="28"/>
          <w:szCs w:val="28"/>
        </w:rPr>
      </w:pP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הנדון – אחריותך המקצועית והאישית לפריסת טכנולוגיה צבאית ללא מבדקי בטיחות בקרב אוכלוסיה אזרחית</w:t>
      </w:r>
    </w:p>
    <w:p>
      <w:pPr>
        <w:pStyle w:val="Normal"/>
        <w:bidi w:val="1"/>
        <w:jc w:val="center"/>
        <w:rPr>
          <w:sz w:val="28"/>
          <w:szCs w:val="28"/>
        </w:rPr>
      </w:pPr>
      <w:r>
        <w:rPr>
          <w:sz w:val="28"/>
          <w:szCs w:val="28"/>
          <w:rtl w:val="true"/>
        </w:rPr>
        <w:t xml:space="preserve"> 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א</w:t>
      </w:r>
      <w:r>
        <w:rPr>
          <w:sz w:val="28"/>
          <w:szCs w:val="28"/>
          <w:rtl w:val="true"/>
        </w:rPr>
        <w:t>/</w:t>
      </w:r>
      <w:r>
        <w:rPr>
          <w:sz w:val="28"/>
          <w:sz w:val="28"/>
          <w:szCs w:val="28"/>
          <w:rtl w:val="true"/>
        </w:rPr>
        <w:t>ג נכבד</w:t>
      </w:r>
      <w:r>
        <w:rPr>
          <w:sz w:val="28"/>
          <w:szCs w:val="28"/>
          <w:rtl w:val="true"/>
        </w:rPr>
        <w:t>/</w:t>
      </w:r>
      <w:r>
        <w:rPr>
          <w:sz w:val="28"/>
          <w:sz w:val="28"/>
          <w:szCs w:val="28"/>
          <w:rtl w:val="true"/>
        </w:rPr>
        <w:t>ה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לתשומת ליבך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אני מוצא לנכון לפנות אליך ולהתריע על כך שפריסת טכנולוגיית ה</w:t>
      </w:r>
      <w:r>
        <w:rPr>
          <w:sz w:val="28"/>
          <w:szCs w:val="28"/>
          <w:rtl w:val="true"/>
        </w:rPr>
        <w:t>-</w:t>
      </w:r>
      <w:r>
        <w:rPr>
          <w:sz w:val="28"/>
          <w:szCs w:val="28"/>
        </w:rPr>
        <w:t>5G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המתבצעת בתקופה זו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הינה מסוכנת ביותר מכמה טעמים שאפרט כאן</w:t>
      </w:r>
      <w:r>
        <w:rPr>
          <w:sz w:val="28"/>
          <w:szCs w:val="28"/>
          <w:rtl w:val="true"/>
        </w:rPr>
        <w:t>:</w:t>
        <w:br/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הפריסה נעשית ללא מבדקי בטיחות ולפי תקן שהוכח שאינו מגן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כי אין בו התחשבות בחשיפה ארוכת טווח כפי שהאוכלוסיה בפועל חשופה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התקן האמור מבוסס על אפקט אקוטי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 xml:space="preserve">של חימום </w:t>
      </w:r>
      <w:r>
        <w:rPr>
          <w:sz w:val="28"/>
          <w:szCs w:val="28"/>
          <w:rtl w:val="true"/>
        </w:rPr>
        <w:t>(</w:t>
      </w:r>
      <w:r>
        <w:rPr>
          <w:sz w:val="28"/>
          <w:sz w:val="28"/>
          <w:szCs w:val="28"/>
          <w:rtl w:val="true"/>
        </w:rPr>
        <w:t>כוויה</w:t>
      </w:r>
      <w:r>
        <w:rPr>
          <w:sz w:val="28"/>
          <w:szCs w:val="28"/>
          <w:rtl w:val="true"/>
        </w:rPr>
        <w:t xml:space="preserve">) </w:t>
      </w:r>
      <w:r>
        <w:rPr>
          <w:sz w:val="28"/>
          <w:sz w:val="28"/>
          <w:szCs w:val="28"/>
          <w:rtl w:val="true"/>
        </w:rPr>
        <w:t>בלבד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התקן לא מתחשב במחקרים שפורסמו בספרות המדעית ועברו הערכת עמיתים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מחקרים אלו מצביעים על השפעות בריאותיות חמורות ברמת הקרינה שעומדת בתקן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המחקרים שלא נכללים בתקן הם מחקרים בבני אדם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 xml:space="preserve">בבעלי חיים וברמת התא </w:t>
      </w:r>
      <w:r>
        <w:rPr>
          <w:sz w:val="28"/>
          <w:szCs w:val="28"/>
          <w:rtl w:val="true"/>
        </w:rPr>
        <w:t>(</w:t>
      </w:r>
      <w:r>
        <w:rPr>
          <w:sz w:val="28"/>
          <w:szCs w:val="28"/>
        </w:rPr>
        <w:t>1</w:t>
      </w:r>
      <w:r>
        <w:rPr>
          <w:sz w:val="28"/>
          <w:szCs w:val="28"/>
          <w:rtl w:val="true"/>
        </w:rPr>
        <w:t>).</w:t>
      </w:r>
    </w:p>
    <w:p>
      <w:pPr>
        <w:pStyle w:val="Normal"/>
        <w:bidi w:val="1"/>
        <w:jc w:val="left"/>
        <w:rPr>
          <w:sz w:val="28"/>
          <w:szCs w:val="28"/>
          <w:highlight w:val="white"/>
        </w:rPr>
      </w:pPr>
      <w:r>
        <w:rPr>
          <w:sz w:val="28"/>
          <w:sz w:val="28"/>
          <w:szCs w:val="28"/>
          <w:rtl w:val="true"/>
        </w:rPr>
        <w:t xml:space="preserve">לאור פריסת הדור החמישי מדענים מטעם התעשייה הזהירו שבדור </w:t>
      </w:r>
      <w:r>
        <w:rPr>
          <w:sz w:val="28"/>
          <w:szCs w:val="28"/>
        </w:rPr>
        <w:t>5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אין אפילו הגנה מפני האפקט התרמי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 xml:space="preserve">הם מתריעים מפני נזק קבוע לרקמה מחימום </w:t>
      </w:r>
      <w:r>
        <w:rPr>
          <w:sz w:val="28"/>
          <w:sz w:val="28"/>
          <w:szCs w:val="28"/>
          <w:highlight w:val="white"/>
          <w:rtl w:val="true"/>
        </w:rPr>
        <w:t>שיכול לקרות אפילו מחשיפות קצרות לגלים מילימטרים של דור חמישי בפעימות –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8"/>
          <w:szCs w:val="28"/>
          <w:highlight w:val="white"/>
          <w:rtl w:val="true"/>
        </w:rPr>
        <w:t xml:space="preserve"> </w:t>
      </w:r>
    </w:p>
    <w:p>
      <w:pPr>
        <w:pStyle w:val="Normal"/>
        <w:bidi w:val="1"/>
        <w:jc w:val="left"/>
        <w:rPr>
          <w:i/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  <w:rtl w:val="true"/>
        </w:rPr>
        <w:t>"</w:t>
      </w:r>
      <w:r>
        <w:rPr>
          <w:i/>
          <w:i/>
          <w:sz w:val="24"/>
          <w:sz w:val="24"/>
          <w:szCs w:val="24"/>
          <w:highlight w:val="white"/>
          <w:rtl w:val="true"/>
        </w:rPr>
        <w:t>הפעימות החוזרות יכולות לגרום חימום מקומי מהיר ואומרים שיש צורך בתקני בטיחות חדשים לסוג זה של סיכונים בריאותיים מהטכנולוגיה החדשה</w:t>
      </w:r>
      <w:r>
        <w:rPr>
          <w:i/>
          <w:sz w:val="24"/>
          <w:szCs w:val="24"/>
          <w:highlight w:val="white"/>
          <w:rtl w:val="true"/>
        </w:rPr>
        <w:t xml:space="preserve">:  </w:t>
      </w:r>
      <w:r>
        <w:rPr>
          <w:i/>
          <w:i/>
          <w:sz w:val="24"/>
          <w:sz w:val="24"/>
          <w:szCs w:val="24"/>
          <w:highlight w:val="white"/>
          <w:rtl w:val="true"/>
        </w:rPr>
        <w:t>פולסים קצרים יכולים להוביל לתנודות משמעותיות של הטמפרטורה</w:t>
      </w:r>
      <w:r>
        <w:rPr>
          <w:i/>
          <w:sz w:val="24"/>
          <w:szCs w:val="24"/>
          <w:highlight w:val="white"/>
          <w:rtl w:val="true"/>
        </w:rPr>
        <w:t xml:space="preserve">. </w:t>
      </w:r>
      <w:r>
        <w:rPr>
          <w:i/>
          <w:i/>
          <w:sz w:val="24"/>
          <w:sz w:val="24"/>
          <w:szCs w:val="24"/>
          <w:highlight w:val="white"/>
          <w:rtl w:val="true"/>
        </w:rPr>
        <w:t xml:space="preserve">הם יכולים להחריף בתדרים גבוהים </w:t>
      </w:r>
      <w:r>
        <w:rPr>
          <w:i/>
          <w:sz w:val="24"/>
          <w:szCs w:val="24"/>
          <w:highlight w:val="white"/>
          <w:rtl w:val="true"/>
        </w:rPr>
        <w:t>(</w:t>
      </w:r>
      <w:r>
        <w:rPr>
          <w:i/>
          <w:i/>
          <w:sz w:val="24"/>
          <w:sz w:val="24"/>
          <w:szCs w:val="24"/>
          <w:highlight w:val="white"/>
          <w:rtl w:val="true"/>
        </w:rPr>
        <w:t xml:space="preserve">מעל </w:t>
      </w:r>
      <w:r>
        <w:rPr>
          <w:i/>
          <w:sz w:val="24"/>
          <w:szCs w:val="24"/>
          <w:highlight w:val="white"/>
        </w:rPr>
        <w:t>10</w:t>
      </w:r>
      <w:r>
        <w:rPr>
          <w:i/>
          <w:sz w:val="24"/>
          <w:szCs w:val="24"/>
          <w:highlight w:val="white"/>
          <w:rtl w:val="true"/>
        </w:rPr>
        <w:t xml:space="preserve"> </w:t>
      </w:r>
      <w:r>
        <w:rPr>
          <w:i/>
          <w:i/>
          <w:sz w:val="24"/>
          <w:sz w:val="24"/>
          <w:szCs w:val="24"/>
          <w:highlight w:val="white"/>
          <w:rtl w:val="true"/>
        </w:rPr>
        <w:t>ג</w:t>
      </w:r>
      <w:r>
        <w:rPr>
          <w:i/>
          <w:sz w:val="24"/>
          <w:szCs w:val="24"/>
          <w:highlight w:val="white"/>
          <w:rtl w:val="true"/>
        </w:rPr>
        <w:t>'</w:t>
      </w:r>
      <w:r>
        <w:rPr>
          <w:i/>
          <w:i/>
          <w:sz w:val="24"/>
          <w:sz w:val="24"/>
          <w:szCs w:val="24"/>
          <w:highlight w:val="white"/>
          <w:rtl w:val="true"/>
        </w:rPr>
        <w:t>יגה הרץ</w:t>
      </w:r>
      <w:r>
        <w:rPr>
          <w:i/>
          <w:sz w:val="24"/>
          <w:szCs w:val="24"/>
          <w:highlight w:val="white"/>
          <w:rtl w:val="true"/>
        </w:rPr>
        <w:t xml:space="preserve">, </w:t>
      </w:r>
      <w:r>
        <w:rPr>
          <w:i/>
          <w:i/>
          <w:sz w:val="24"/>
          <w:sz w:val="24"/>
          <w:szCs w:val="24"/>
          <w:highlight w:val="white"/>
          <w:rtl w:val="true"/>
        </w:rPr>
        <w:t>בסיסי עבור הדור החמישי</w:t>
      </w:r>
      <w:r>
        <w:rPr>
          <w:i/>
          <w:sz w:val="24"/>
          <w:szCs w:val="24"/>
          <w:highlight w:val="white"/>
          <w:rtl w:val="true"/>
        </w:rPr>
        <w:t xml:space="preserve">) </w:t>
      </w:r>
      <w:r>
        <w:rPr>
          <w:i/>
          <w:i/>
          <w:sz w:val="24"/>
          <w:sz w:val="24"/>
          <w:szCs w:val="24"/>
          <w:highlight w:val="white"/>
          <w:rtl w:val="true"/>
        </w:rPr>
        <w:t>היכן שעומק חדירה שטחי מוביל לחימום אינטנסיבי ועלייה חדה ומהירה בטמפרטורה</w:t>
      </w:r>
      <w:r>
        <w:rPr>
          <w:i/>
          <w:sz w:val="24"/>
          <w:szCs w:val="24"/>
          <w:highlight w:val="white"/>
          <w:rtl w:val="true"/>
        </w:rPr>
        <w:t xml:space="preserve">. </w:t>
      </w:r>
      <w:r>
        <w:rPr>
          <w:i/>
          <w:i/>
          <w:sz w:val="24"/>
          <w:sz w:val="24"/>
          <w:szCs w:val="24"/>
          <w:highlight w:val="white"/>
          <w:rtl w:val="true"/>
        </w:rPr>
        <w:t>מכשירים אלחוטיים שפועלים ביותר מ</w:t>
      </w:r>
      <w:r>
        <w:rPr>
          <w:i/>
          <w:sz w:val="24"/>
          <w:szCs w:val="24"/>
          <w:highlight w:val="white"/>
          <w:rtl w:val="true"/>
        </w:rPr>
        <w:t xml:space="preserve">- </w:t>
      </w:r>
      <w:r>
        <w:rPr>
          <w:i/>
          <w:sz w:val="24"/>
          <w:szCs w:val="24"/>
          <w:highlight w:val="white"/>
        </w:rPr>
        <w:t>10</w:t>
      </w:r>
      <w:r>
        <w:rPr>
          <w:i/>
          <w:sz w:val="24"/>
          <w:szCs w:val="24"/>
          <w:highlight w:val="white"/>
          <w:rtl w:val="true"/>
        </w:rPr>
        <w:t xml:space="preserve"> </w:t>
      </w:r>
      <w:r>
        <w:rPr>
          <w:i/>
          <w:i/>
          <w:sz w:val="24"/>
          <w:sz w:val="24"/>
          <w:szCs w:val="24"/>
          <w:highlight w:val="white"/>
          <w:rtl w:val="true"/>
        </w:rPr>
        <w:t>ג</w:t>
      </w:r>
      <w:r>
        <w:rPr>
          <w:i/>
          <w:sz w:val="24"/>
          <w:szCs w:val="24"/>
          <w:highlight w:val="white"/>
          <w:rtl w:val="true"/>
        </w:rPr>
        <w:t>'</w:t>
      </w:r>
      <w:r>
        <w:rPr>
          <w:i/>
          <w:i/>
          <w:sz w:val="24"/>
          <w:sz w:val="24"/>
          <w:szCs w:val="24"/>
          <w:highlight w:val="white"/>
          <w:rtl w:val="true"/>
        </w:rPr>
        <w:t>יגה הרץ יכולים לשדר נתונים בפרצים של כמה מילי שניות עד יות</w:t>
      </w:r>
      <w:r>
        <w:rPr>
          <w:i/>
          <w:sz w:val="24"/>
          <w:szCs w:val="24"/>
          <w:highlight w:val="white"/>
          <w:rtl w:val="true"/>
        </w:rPr>
        <w:t xml:space="preserve">. </w:t>
      </w:r>
      <w:r>
        <w:rPr>
          <w:i/>
          <w:i/>
          <w:sz w:val="24"/>
          <w:sz w:val="24"/>
          <w:szCs w:val="24"/>
          <w:highlight w:val="white"/>
          <w:rtl w:val="true"/>
        </w:rPr>
        <w:t>גם כשערכי ממוצע של צפיפות עוצמה של זמן ושטח נמצאים בתוך גבולות הבטיחות לחשיפה מתמשכת</w:t>
      </w:r>
      <w:r>
        <w:rPr>
          <w:i/>
          <w:sz w:val="24"/>
          <w:szCs w:val="24"/>
          <w:highlight w:val="white"/>
          <w:rtl w:val="true"/>
        </w:rPr>
        <w:t xml:space="preserve">, </w:t>
      </w:r>
      <w:r>
        <w:rPr>
          <w:i/>
          <w:i/>
          <w:sz w:val="24"/>
          <w:sz w:val="24"/>
          <w:szCs w:val="24"/>
          <w:highlight w:val="white"/>
          <w:rtl w:val="true"/>
        </w:rPr>
        <w:t>פרצי האנרגיה האלה יכולים להוביל לקפיצות משמעותיות קצרות בטמפרטורה בעור של אנשים חשופים</w:t>
      </w:r>
      <w:r>
        <w:rPr>
          <w:i/>
          <w:sz w:val="24"/>
          <w:szCs w:val="24"/>
          <w:highlight w:val="white"/>
          <w:rtl w:val="true"/>
        </w:rPr>
        <w:t xml:space="preserve">" </w:t>
      </w:r>
    </w:p>
    <w:p>
      <w:pPr>
        <w:pStyle w:val="Normal"/>
        <w:bidi w:val="1"/>
        <w:jc w:val="left"/>
        <w:rPr>
          <w:sz w:val="24"/>
          <w:szCs w:val="24"/>
        </w:rPr>
      </w:pPr>
      <w:r>
        <w:rPr>
          <w:sz w:val="24"/>
          <w:szCs w:val="24"/>
          <w:rtl w:val="true"/>
        </w:rPr>
        <w:t xml:space="preserve">  </w:t>
      </w:r>
    </w:p>
    <w:p>
      <w:pPr>
        <w:pStyle w:val="Normal"/>
        <w:bidi w:val="1"/>
        <w:jc w:val="left"/>
        <w:rPr>
          <w:sz w:val="24"/>
          <w:szCs w:val="24"/>
        </w:rPr>
      </w:pPr>
      <w:r>
        <w:rPr>
          <w:sz w:val="28"/>
          <w:sz w:val="28"/>
          <w:szCs w:val="28"/>
          <w:rtl w:val="true"/>
        </w:rPr>
        <w:t xml:space="preserve">טכנולוגיית </w:t>
      </w:r>
      <w:r>
        <w:rPr>
          <w:sz w:val="28"/>
          <w:szCs w:val="28"/>
        </w:rPr>
        <w:t>5G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פותחה כנשק לשימוש בשדה הקרב </w:t>
      </w:r>
      <w:r>
        <w:rPr>
          <w:sz w:val="28"/>
          <w:szCs w:val="28"/>
          <w:rtl w:val="true"/>
        </w:rPr>
        <w:t>(</w:t>
      </w:r>
      <w:r>
        <w:rPr>
          <w:sz w:val="28"/>
          <w:szCs w:val="28"/>
        </w:rPr>
        <w:t>3</w:t>
      </w:r>
      <w:r>
        <w:rPr>
          <w:sz w:val="28"/>
          <w:szCs w:val="28"/>
          <w:rtl w:val="true"/>
        </w:rPr>
        <w:t xml:space="preserve">) </w:t>
      </w:r>
      <w:r>
        <w:rPr>
          <w:sz w:val="28"/>
          <w:sz w:val="28"/>
          <w:szCs w:val="28"/>
          <w:rtl w:val="true"/>
        </w:rPr>
        <w:t>ותדריה משמשים לשימוש צבאי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המידע על השפעות בריאותיות נמצא במסמכים מסווגים של הצבא ולא ברשות הציבור</w:t>
      </w:r>
      <w:r>
        <w:rPr>
          <w:sz w:val="28"/>
          <w:szCs w:val="28"/>
          <w:rtl w:val="true"/>
        </w:rPr>
        <w:t xml:space="preserve">.  </w:t>
      </w:r>
      <w:r>
        <w:rPr>
          <w:sz w:val="28"/>
          <w:sz w:val="28"/>
          <w:szCs w:val="28"/>
          <w:rtl w:val="true"/>
        </w:rPr>
        <w:t>למרות זאת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ממסמך סודי שנעשה לאחרונה פומבי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ניתן ללמוד על ההשפעות הבריאותיות שמצאו הרוסים מתדרי הגלים המילימטריים</w:t>
      </w:r>
      <w:r>
        <w:rPr>
          <w:sz w:val="28"/>
          <w:szCs w:val="28"/>
          <w:rtl w:val="true"/>
        </w:rPr>
        <w:t>: (</w:t>
      </w:r>
      <w:r>
        <w:rPr>
          <w:sz w:val="28"/>
          <w:sz w:val="28"/>
          <w:szCs w:val="28"/>
          <w:rtl w:val="true"/>
        </w:rPr>
        <w:t>תדרים מילימטרים אלה הם בעל מאפיינים דומים לאותם הנשקים הצבאיים שפותחו בין היתר עבור נשקים בלתי אלימים לפיזור הפגנות ועוד</w:t>
      </w:r>
      <w:r>
        <w:rPr>
          <w:sz w:val="28"/>
          <w:szCs w:val="28"/>
          <w:rtl w:val="true"/>
        </w:rPr>
        <w:t xml:space="preserve">).  </w:t>
      </w:r>
      <w:r>
        <w:rPr>
          <w:sz w:val="24"/>
          <w:szCs w:val="24"/>
          <w:rtl w:val="true"/>
        </w:rPr>
        <w:t>(</w:t>
      </w:r>
      <w:r>
        <w:rPr>
          <w:sz w:val="24"/>
          <w:sz w:val="24"/>
          <w:szCs w:val="24"/>
          <w:rtl w:val="true"/>
        </w:rPr>
        <w:t>מצורף בבליוגרפיה</w:t>
      </w:r>
      <w:r>
        <w:rPr>
          <w:sz w:val="24"/>
          <w:szCs w:val="24"/>
          <w:rtl w:val="true"/>
        </w:rPr>
        <w:t>)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 xml:space="preserve">מדענים רוסיים לפני </w:t>
      </w:r>
      <w:r>
        <w:rPr>
          <w:sz w:val="24"/>
          <w:szCs w:val="24"/>
          <w:highlight w:val="white"/>
        </w:rPr>
        <w:t>1977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הראו שגלים מילימטריים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כמו אלו שמתכוונים להשתמש בדור החמישי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פוגעניים ומשפיעים על תפקודים גופניים מרובים</w:t>
      </w:r>
      <w:r>
        <w:rPr>
          <w:sz w:val="24"/>
          <w:szCs w:val="24"/>
          <w:highlight w:val="white"/>
          <w:rtl w:val="true"/>
        </w:rPr>
        <w:t xml:space="preserve">.   </w:t>
      </w:r>
      <w:r>
        <w:rPr>
          <w:sz w:val="24"/>
          <w:sz w:val="24"/>
          <w:szCs w:val="24"/>
          <w:highlight w:val="white"/>
          <w:rtl w:val="true"/>
        </w:rPr>
        <w:t xml:space="preserve">כבר אחרי </w:t>
      </w:r>
      <w:r>
        <w:rPr>
          <w:sz w:val="24"/>
          <w:szCs w:val="24"/>
          <w:highlight w:val="white"/>
        </w:rPr>
        <w:t>15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 xml:space="preserve">דקות חשיפה ליום במשך </w:t>
      </w:r>
      <w:r>
        <w:rPr>
          <w:sz w:val="24"/>
          <w:szCs w:val="24"/>
          <w:highlight w:val="white"/>
        </w:rPr>
        <w:t>60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יום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נראו השפעות פוגעניות על העור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מערכת העצבים האוטונומית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המערכת ההורמונאלית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מטאבוליזם ומערכת חיסון</w:t>
      </w:r>
      <w:r>
        <w:rPr>
          <w:sz w:val="24"/>
          <w:szCs w:val="24"/>
          <w:highlight w:val="white"/>
          <w:rtl w:val="true"/>
        </w:rPr>
        <w:t xml:space="preserve">.  </w:t>
      </w:r>
      <w:r>
        <w:rPr>
          <w:sz w:val="24"/>
          <w:sz w:val="24"/>
          <w:szCs w:val="24"/>
          <w:highlight w:val="white"/>
          <w:rtl w:val="true"/>
        </w:rPr>
        <w:t>הדו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>ח מארה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 xml:space="preserve">ב </w:t>
      </w:r>
      <w:r>
        <w:rPr>
          <w:sz w:val="24"/>
          <w:szCs w:val="24"/>
          <w:highlight w:val="white"/>
          <w:rtl w:val="true"/>
        </w:rPr>
        <w:t>(</w:t>
      </w:r>
      <w:r>
        <w:rPr>
          <w:sz w:val="24"/>
          <w:sz w:val="24"/>
          <w:szCs w:val="24"/>
          <w:highlight w:val="white"/>
          <w:rtl w:val="true"/>
        </w:rPr>
        <w:t xml:space="preserve">מסוכנות הממשלה </w:t>
      </w:r>
      <w:r>
        <w:rPr>
          <w:sz w:val="24"/>
          <w:szCs w:val="24"/>
          <w:highlight w:val="white"/>
        </w:rPr>
        <w:t>JPRS Joint Publication Research Service</w:t>
      </w:r>
      <w:r>
        <w:rPr>
          <w:sz w:val="24"/>
          <w:szCs w:val="24"/>
          <w:highlight w:val="white"/>
          <w:rtl w:val="true"/>
        </w:rPr>
        <w:t xml:space="preserve"> ) </w:t>
      </w:r>
      <w:r>
        <w:rPr>
          <w:sz w:val="24"/>
          <w:sz w:val="24"/>
          <w:szCs w:val="24"/>
          <w:highlight w:val="white"/>
          <w:rtl w:val="true"/>
        </w:rPr>
        <w:t xml:space="preserve">מפורסם לראשונה </w:t>
      </w:r>
      <w:r>
        <w:rPr>
          <w:sz w:val="24"/>
          <w:sz w:val="24"/>
          <w:szCs w:val="24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ב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2012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אבל נכתב ב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1977</w:t>
      </w:r>
      <w:r>
        <w:rPr>
          <w:sz w:val="24"/>
          <w:szCs w:val="24"/>
          <w:highlight w:val="white"/>
          <w:rtl w:val="true"/>
        </w:rPr>
        <w:t xml:space="preserve"> . </w:t>
      </w:r>
    </w:p>
    <w:p>
      <w:pPr>
        <w:pStyle w:val="Normal"/>
        <w:bidi w:val="1"/>
        <w:jc w:val="left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מסקנת הדו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>ח היא שהמחקר הראה שלגלים מילימטרים יש השפעה מזיקה בהתבסס על ניסויים בבעלי חיים ומחקרים בבני אדם חשופים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דרגת הנזק קשורה לאורך החשיפה ולמאפיינים אינדיווידואליים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הדו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>ח מתאר את התוצאות של ניסויים בבעלי חיים שבהם חולדות חשופות ל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15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 xml:space="preserve">דקות ליום במשך </w:t>
      </w:r>
      <w:r>
        <w:rPr>
          <w:sz w:val="24"/>
          <w:szCs w:val="24"/>
          <w:highlight w:val="white"/>
        </w:rPr>
        <w:t>60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יום ל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37.5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60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ג</w:t>
      </w:r>
      <w:r>
        <w:rPr>
          <w:sz w:val="24"/>
          <w:szCs w:val="24"/>
          <w:highlight w:val="white"/>
          <w:rtl w:val="true"/>
        </w:rPr>
        <w:t>'</w:t>
      </w:r>
      <w:r>
        <w:rPr>
          <w:sz w:val="24"/>
          <w:sz w:val="24"/>
          <w:szCs w:val="24"/>
          <w:highlight w:val="white"/>
          <w:rtl w:val="true"/>
        </w:rPr>
        <w:t>יגה הרץ  ב</w:t>
      </w:r>
      <w:r>
        <w:rPr>
          <w:sz w:val="24"/>
          <w:szCs w:val="24"/>
          <w:highlight w:val="white"/>
          <w:rtl w:val="true"/>
        </w:rPr>
        <w:t xml:space="preserve">-  </w:t>
      </w:r>
      <w:r>
        <w:rPr>
          <w:sz w:val="24"/>
          <w:szCs w:val="24"/>
          <w:highlight w:val="white"/>
        </w:rPr>
        <w:t>10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Cs w:val="24"/>
          <w:highlight w:val="white"/>
        </w:rPr>
        <w:t>W/m2</w:t>
      </w:r>
      <w:r>
        <w:rPr>
          <w:sz w:val="24"/>
          <w:szCs w:val="24"/>
          <w:highlight w:val="white"/>
          <w:rtl w:val="true"/>
        </w:rPr>
        <w:t xml:space="preserve">. 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 xml:space="preserve">ואותה רמת קרינה שהרשות השבדית לבטיחות קרינה טוענת שהיא מגינה על כולם למשך </w:t>
      </w:r>
      <w:r>
        <w:rPr>
          <w:sz w:val="24"/>
          <w:szCs w:val="24"/>
          <w:highlight w:val="white"/>
        </w:rPr>
        <w:t>24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שעות חשיפה לתקופת זמן בלתי מוגבלת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 xml:space="preserve">עם שולי בטיחות שלוקחים טווח בטחון של פי </w:t>
      </w:r>
      <w:r>
        <w:rPr>
          <w:sz w:val="24"/>
          <w:szCs w:val="24"/>
          <w:highlight w:val="white"/>
        </w:rPr>
        <w:t>50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 xml:space="preserve">פחות מרמת הקרינה שבה 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>התגלו</w:t>
      </w:r>
      <w:r>
        <w:rPr>
          <w:sz w:val="24"/>
          <w:szCs w:val="24"/>
          <w:highlight w:val="white"/>
          <w:rtl w:val="true"/>
        </w:rPr>
        <w:t xml:space="preserve">" </w:t>
      </w:r>
      <w:r>
        <w:rPr>
          <w:sz w:val="24"/>
          <w:sz w:val="24"/>
          <w:szCs w:val="24"/>
          <w:highlight w:val="white"/>
          <w:rtl w:val="true"/>
        </w:rPr>
        <w:t>השפעות בריאותיות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מה שאומר שלא התגלו השפעות מזיקות מתחת ל</w:t>
      </w:r>
      <w:r>
        <w:rPr>
          <w:sz w:val="24"/>
          <w:szCs w:val="24"/>
          <w:highlight w:val="white"/>
          <w:rtl w:val="true"/>
        </w:rPr>
        <w:t xml:space="preserve">-  </w:t>
      </w:r>
      <w:r>
        <w:rPr>
          <w:sz w:val="24"/>
          <w:szCs w:val="24"/>
          <w:highlight w:val="white"/>
        </w:rPr>
        <w:t>500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Cs w:val="24"/>
          <w:highlight w:val="white"/>
        </w:rPr>
        <w:t>W/m2</w:t>
      </w:r>
      <w:r>
        <w:rPr>
          <w:sz w:val="24"/>
          <w:szCs w:val="24"/>
          <w:highlight w:val="white"/>
          <w:rtl w:val="true"/>
        </w:rPr>
        <w:t xml:space="preserve">. 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לפי הדו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>ח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בין ההשפעות המזיקות שנצפו בניסויים בבעלי חיים</w:t>
      </w:r>
      <w:r>
        <w:rPr>
          <w:sz w:val="24"/>
          <w:szCs w:val="24"/>
          <w:highlight w:val="white"/>
          <w:rtl w:val="true"/>
        </w:rPr>
        <w:t>: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פגיעה בעצבים בעור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נפגעה שכבת המייאלין שמגינה על כל העצבים העיקריים בגוף</w:t>
      </w:r>
      <w:r>
        <w:rPr>
          <w:sz w:val="24"/>
          <w:szCs w:val="24"/>
          <w:highlight w:val="white"/>
          <w:rtl w:val="true"/>
        </w:rPr>
        <w:t>.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השפעה על רקמות בשריר הלב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כבד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כליות וטחול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ברקמות האלה הופיעו חלקיקים קטנים מתים ושינויים ברקמה</w:t>
      </w:r>
      <w:r>
        <w:rPr>
          <w:sz w:val="24"/>
          <w:szCs w:val="24"/>
          <w:highlight w:val="white"/>
          <w:rtl w:val="true"/>
        </w:rPr>
        <w:t>.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פגיעה במערכת החיסון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היכולת של מח העצם ליצור דם והרקמה הלימפטית נפגעו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תאי הדם האדומים ותאי הדם הלבנים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הלימפוציטים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ירדו בזמן שתאי הדם הלבנים אאוזינופילים ונויטרופילים עלו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במח העצם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תאי דם אדומים לא בוגרים עלו ותאי דם לבנים ירדו</w:t>
      </w:r>
      <w:r>
        <w:rPr>
          <w:sz w:val="24"/>
          <w:szCs w:val="24"/>
          <w:highlight w:val="white"/>
          <w:rtl w:val="true"/>
        </w:rPr>
        <w:t xml:space="preserve">.  </w:t>
      </w:r>
      <w:r>
        <w:rPr>
          <w:sz w:val="24"/>
          <w:sz w:val="24"/>
          <w:szCs w:val="24"/>
          <w:highlight w:val="white"/>
          <w:rtl w:val="true"/>
        </w:rPr>
        <w:t>היתה השפעה על הספקטרום של החלבון בדם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אלבומין ירד ומספר הגלובולינים ירד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חומצות אמינו חופשיות ירדו ב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22%</w:t>
      </w:r>
      <w:r>
        <w:rPr>
          <w:sz w:val="24"/>
          <w:szCs w:val="24"/>
          <w:highlight w:val="white"/>
          <w:rtl w:val="true"/>
        </w:rPr>
        <w:t>.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 xml:space="preserve">היתה השפעה על תפקוד מערכת העצבים המרכזית והאוטונומית 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השפעה על מערכת ההורמונים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קורטיזון עלה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 xml:space="preserve">רמות חומצה אסקורבית </w:t>
      </w:r>
      <w:r>
        <w:rPr>
          <w:sz w:val="24"/>
          <w:szCs w:val="24"/>
          <w:highlight w:val="white"/>
          <w:rtl w:val="true"/>
        </w:rPr>
        <w:t>(</w:t>
      </w:r>
      <w:r>
        <w:rPr>
          <w:sz w:val="24"/>
          <w:sz w:val="24"/>
          <w:szCs w:val="24"/>
          <w:highlight w:val="white"/>
          <w:rtl w:val="true"/>
        </w:rPr>
        <w:t>ויטמין סי</w:t>
      </w:r>
      <w:r>
        <w:rPr>
          <w:sz w:val="24"/>
          <w:szCs w:val="24"/>
          <w:highlight w:val="white"/>
          <w:rtl w:val="true"/>
        </w:rPr>
        <w:t xml:space="preserve">) </w:t>
      </w:r>
      <w:r>
        <w:rPr>
          <w:sz w:val="24"/>
          <w:sz w:val="24"/>
          <w:szCs w:val="24"/>
          <w:highlight w:val="white"/>
          <w:rtl w:val="true"/>
        </w:rPr>
        <w:t>בקורטקס האדרנל היכן שמיוצר קורטיזון ירדה בכמה אחוזים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זה מצביע על כך שגלים מילימטריים משפיעים על המערכת של ההיפותלמוס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בלוטת יותרת המוח היכן שהורמונים שונים מיוצרים או מעוררים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בהיפותלמוס של המוח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אדרנלין עלה בזמן שנוראפינפרין ירד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בבלוטות האדרנל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כמות האדרנלין הוכפלה בזמן שנוראפינפרין ירד ב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11%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בבלוטות האדרנל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אדרנלין עלה ב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60%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 xml:space="preserve">במשך </w:t>
      </w:r>
      <w:r>
        <w:rPr>
          <w:sz w:val="24"/>
          <w:szCs w:val="24"/>
          <w:highlight w:val="white"/>
        </w:rPr>
        <w:t>10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מים לאחר סוף החשיפה</w:t>
      </w:r>
      <w:r>
        <w:rPr>
          <w:sz w:val="24"/>
          <w:szCs w:val="24"/>
          <w:highlight w:val="white"/>
          <w:rtl w:val="true"/>
        </w:rPr>
        <w:t xml:space="preserve">. 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השפעה על המטבוליזם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הקרינה עיכבה צריכת חמצן והמרת אנרגיה במיטוכונדריה של הכבד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כליות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לב ומוח של החולדות</w:t>
      </w:r>
      <w:r>
        <w:rPr>
          <w:sz w:val="24"/>
          <w:szCs w:val="24"/>
          <w:highlight w:val="white"/>
          <w:rtl w:val="true"/>
        </w:rPr>
        <w:t xml:space="preserve">.  </w:t>
      </w:r>
      <w:r>
        <w:rPr>
          <w:sz w:val="24"/>
          <w:sz w:val="24"/>
          <w:szCs w:val="24"/>
          <w:highlight w:val="white"/>
          <w:rtl w:val="true"/>
        </w:rPr>
        <w:t xml:space="preserve">הפוספורילציה של </w:t>
      </w:r>
      <w:r>
        <w:rPr>
          <w:sz w:val="24"/>
          <w:szCs w:val="24"/>
          <w:highlight w:val="white"/>
        </w:rPr>
        <w:t>ATP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ירדה ב</w:t>
      </w:r>
      <w:r>
        <w:rPr>
          <w:sz w:val="24"/>
          <w:szCs w:val="24"/>
          <w:highlight w:val="white"/>
          <w:rtl w:val="true"/>
        </w:rPr>
        <w:t xml:space="preserve">- </w:t>
      </w:r>
      <w:r>
        <w:rPr>
          <w:sz w:val="24"/>
          <w:szCs w:val="24"/>
          <w:highlight w:val="white"/>
        </w:rPr>
        <w:t>64%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בכבד ובכליות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מה שאומר שהמטבוליזם הושפע באיברים אלה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 xml:space="preserve">פחתו כמה אנזימים שמשתתפים בהמרת אנרגיה זו </w:t>
      </w:r>
      <w:r>
        <w:rPr>
          <w:sz w:val="24"/>
          <w:szCs w:val="24"/>
          <w:highlight w:val="white"/>
          <w:rtl w:val="true"/>
        </w:rPr>
        <w:t xml:space="preserve">. 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עיכוב של כל התפקודים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ירידה ברמות אנרגיה גרמה לעיכוב של כל תפקודי הגוף</w:t>
      </w:r>
      <w:r>
        <w:rPr>
          <w:sz w:val="24"/>
          <w:szCs w:val="24"/>
          <w:highlight w:val="white"/>
          <w:rtl w:val="true"/>
        </w:rPr>
        <w:t>.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 xml:space="preserve">השפעות דומות על בני אדם  </w:t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הדו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>ח מארה</w:t>
      </w:r>
      <w:r>
        <w:rPr>
          <w:sz w:val="24"/>
          <w:szCs w:val="24"/>
          <w:highlight w:val="white"/>
          <w:rtl w:val="true"/>
        </w:rPr>
        <w:t>"</w:t>
      </w:r>
      <w:r>
        <w:rPr>
          <w:sz w:val="24"/>
          <w:sz w:val="24"/>
          <w:szCs w:val="24"/>
          <w:highlight w:val="white"/>
          <w:rtl w:val="true"/>
        </w:rPr>
        <w:t xml:space="preserve">ב גם מדווח שתוצאות ניסויים בבעלי חיים הושוו למחקרים על </w:t>
      </w:r>
      <w:r>
        <w:rPr>
          <w:sz w:val="24"/>
          <w:szCs w:val="24"/>
          <w:highlight w:val="white"/>
        </w:rPr>
        <w:t>97</w:t>
      </w:r>
      <w:r>
        <w:rPr>
          <w:sz w:val="24"/>
          <w:szCs w:val="24"/>
          <w:highlight w:val="white"/>
          <w:rtl w:val="true"/>
        </w:rPr>
        <w:t xml:space="preserve"> </w:t>
      </w:r>
      <w:r>
        <w:rPr>
          <w:sz w:val="24"/>
          <w:sz w:val="24"/>
          <w:szCs w:val="24"/>
          <w:highlight w:val="white"/>
          <w:rtl w:val="true"/>
        </w:rPr>
        <w:t>אנשים</w:t>
      </w:r>
      <w:r>
        <w:rPr>
          <w:sz w:val="24"/>
          <w:szCs w:val="24"/>
          <w:highlight w:val="white"/>
          <w:rtl w:val="true"/>
        </w:rPr>
        <w:t xml:space="preserve">, </w:t>
      </w:r>
      <w:r>
        <w:rPr>
          <w:sz w:val="24"/>
          <w:sz w:val="24"/>
          <w:szCs w:val="24"/>
          <w:highlight w:val="white"/>
          <w:rtl w:val="true"/>
        </w:rPr>
        <w:t>שהיו חשופים בזמן עבודתם לגלים מילימטריים ואשר אישרו את ההשפעה של גלי רדיו על המטבוליזם באורגניזם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במיוחד נצפו השפעות על מטאבוליזם והפרעות למערכת העצבים</w:t>
      </w:r>
      <w:r>
        <w:rPr>
          <w:sz w:val="24"/>
          <w:szCs w:val="24"/>
          <w:highlight w:val="white"/>
          <w:rtl w:val="true"/>
        </w:rPr>
        <w:t xml:space="preserve">. </w:t>
      </w:r>
    </w:p>
    <w:p>
      <w:pPr>
        <w:pStyle w:val="Normal"/>
        <w:bidi w:val="1"/>
        <w:jc w:val="left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Normal"/>
        <w:bidi w:val="1"/>
        <w:jc w:val="left"/>
        <w:rPr>
          <w:sz w:val="24"/>
          <w:szCs w:val="24"/>
          <w:highlight w:val="white"/>
        </w:rPr>
      </w:pPr>
      <w:r>
        <w:rPr>
          <w:sz w:val="24"/>
          <w:sz w:val="24"/>
          <w:szCs w:val="24"/>
          <w:highlight w:val="white"/>
          <w:rtl w:val="true"/>
        </w:rPr>
        <w:t>מסקנה</w:t>
      </w:r>
      <w:r>
        <w:rPr>
          <w:sz w:val="24"/>
          <w:szCs w:val="24"/>
          <w:highlight w:val="white"/>
          <w:rtl w:val="true"/>
        </w:rPr>
        <w:t xml:space="preserve">:  </w:t>
      </w:r>
      <w:r>
        <w:rPr>
          <w:sz w:val="24"/>
          <w:sz w:val="24"/>
          <w:szCs w:val="24"/>
          <w:highlight w:val="white"/>
          <w:rtl w:val="true"/>
        </w:rPr>
        <w:t>המחקר מצביע על פעילות ביולוגית גבוהה והשפעות מזיקות מחשיפה לגלים מילימטריים על האורגניזם</w:t>
      </w:r>
      <w:r>
        <w:rPr>
          <w:sz w:val="24"/>
          <w:szCs w:val="24"/>
          <w:highlight w:val="white"/>
          <w:rtl w:val="true"/>
        </w:rPr>
        <w:t xml:space="preserve">. </w:t>
      </w:r>
      <w:r>
        <w:rPr>
          <w:sz w:val="24"/>
          <w:sz w:val="24"/>
          <w:szCs w:val="24"/>
          <w:highlight w:val="white"/>
          <w:rtl w:val="true"/>
        </w:rPr>
        <w:t>ההשפעה על תגובות ביולוגיות התגברה עם עלייה בזמן החשיפה והיתה תלויה במאפיינים אינדיווידואליים</w:t>
      </w:r>
      <w:r>
        <w:rPr>
          <w:sz w:val="24"/>
          <w:szCs w:val="24"/>
          <w:highlight w:val="white"/>
          <w:rtl w:val="true"/>
        </w:rPr>
        <w:t xml:space="preserve">. </w:t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בשנים אלו הטכנולוגיה נפרסת בקרב אוכלוסיה אזרחית ללא אישור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ללא יידוע הציבור לגבי כל המשמעויות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ועוד לא דיברנו על הפלישה חסרת התקדים לפרטיות בתוך הבתים שלנו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באמצעות המונים החכמים והאינטרנט של הדברים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כל זאת ללא כל הסכמה מצידנו תוך ניצול הציבור והמידע הפרטי שלו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הסתרת מקורות הטכנולוגיה הזו והנזקים שהיא מביאה</w:t>
      </w:r>
      <w:r>
        <w:rPr>
          <w:sz w:val="28"/>
          <w:szCs w:val="28"/>
          <w:rtl w:val="true"/>
        </w:rPr>
        <w:t xml:space="preserve">: </w:t>
      </w:r>
      <w:r>
        <w:rPr>
          <w:sz w:val="28"/>
          <w:sz w:val="28"/>
          <w:szCs w:val="28"/>
          <w:rtl w:val="true"/>
        </w:rPr>
        <w:t>נזקים לבני אדם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לצמחים מכל הסוגים ובעלי חיים מכל הסוגים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כולל ציפורים וחרקים מאביקים ומכאן פגיעה חמורה בשרשרת המזון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Cs w:val="28"/>
          <w:rtl w:val="true"/>
        </w:rPr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בנוסף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על פי מומחים לכלי נשק מבוססי מיקרוגל ואופטיקה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שימוש ב</w:t>
      </w:r>
      <w:r>
        <w:rPr>
          <w:sz w:val="28"/>
          <w:szCs w:val="28"/>
        </w:rPr>
        <w:t>76-78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גיגה הרץ מגיע מנשק לפיזור המונים שנקרא </w:t>
      </w:r>
      <w:r>
        <w:rPr>
          <w:sz w:val="28"/>
          <w:szCs w:val="28"/>
        </w:rPr>
        <w:t>ACTIVE DENIAL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או בכינוי </w:t>
      </w:r>
      <w:r>
        <w:rPr>
          <w:sz w:val="28"/>
          <w:szCs w:val="28"/>
        </w:rPr>
        <w:t>GROWLER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ונעשה בו שימוש במדינות שונות בעולם לפיזור הפגנות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דוגמא נוספת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 xml:space="preserve">שימוש בתדרים של </w:t>
      </w:r>
      <w:r>
        <w:rPr>
          <w:sz w:val="28"/>
          <w:szCs w:val="28"/>
        </w:rPr>
        <w:t>600-900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 xml:space="preserve">מגה הרץ </w:t>
      </w:r>
      <w:r>
        <w:rPr>
          <w:sz w:val="28"/>
          <w:szCs w:val="28"/>
          <w:rtl w:val="true"/>
        </w:rPr>
        <w:t>(</w:t>
      </w:r>
      <w:r>
        <w:rPr>
          <w:sz w:val="28"/>
          <w:sz w:val="28"/>
          <w:szCs w:val="28"/>
          <w:rtl w:val="true"/>
        </w:rPr>
        <w:t>שגם הם כלולים  ב</w:t>
      </w:r>
      <w:r>
        <w:rPr>
          <w:sz w:val="28"/>
          <w:szCs w:val="28"/>
        </w:rPr>
        <w:t>5G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למרות שאינם מילימטריים</w:t>
      </w:r>
      <w:r>
        <w:rPr>
          <w:sz w:val="28"/>
          <w:szCs w:val="28"/>
          <w:rtl w:val="true"/>
        </w:rPr>
        <w:t xml:space="preserve">), </w:t>
      </w:r>
      <w:r>
        <w:rPr>
          <w:sz w:val="28"/>
          <w:sz w:val="28"/>
          <w:szCs w:val="28"/>
          <w:rtl w:val="true"/>
        </w:rPr>
        <w:t>נעשה בצבאות העולם לסריקה של שדה הקרב ומיפוי תלת מימדי של מבנים ועצמים בשדה הקרב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 xml:space="preserve">האם יש כוונה </w:t>
      </w:r>
      <w:r>
        <w:rPr>
          <w:sz w:val="28"/>
          <w:szCs w:val="28"/>
          <w:rtl w:val="true"/>
        </w:rPr>
        <w:t>"</w:t>
      </w:r>
      <w:r>
        <w:rPr>
          <w:sz w:val="28"/>
          <w:sz w:val="28"/>
          <w:szCs w:val="28"/>
          <w:rtl w:val="true"/>
        </w:rPr>
        <w:t>לרגל</w:t>
      </w:r>
      <w:r>
        <w:rPr>
          <w:sz w:val="28"/>
          <w:szCs w:val="28"/>
          <w:rtl w:val="true"/>
        </w:rPr>
        <w:t xml:space="preserve">" </w:t>
      </w:r>
      <w:r>
        <w:rPr>
          <w:sz w:val="28"/>
          <w:sz w:val="28"/>
          <w:szCs w:val="28"/>
          <w:rtl w:val="true"/>
        </w:rPr>
        <w:t>אחרינו בתוך הבית</w:t>
      </w:r>
      <w:r>
        <w:rPr>
          <w:sz w:val="28"/>
          <w:szCs w:val="28"/>
          <w:rtl w:val="true"/>
        </w:rPr>
        <w:t xml:space="preserve">? </w:t>
      </w:r>
      <w:r>
        <w:rPr>
          <w:sz w:val="28"/>
          <w:sz w:val="28"/>
          <w:szCs w:val="28"/>
          <w:rtl w:val="true"/>
        </w:rPr>
        <w:t>האם נעשה שימוש בתדרים אלו ללא ידיעתנו</w:t>
      </w:r>
      <w:r>
        <w:rPr>
          <w:sz w:val="28"/>
          <w:szCs w:val="28"/>
          <w:rtl w:val="true"/>
        </w:rPr>
        <w:t>?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פריסת טכנולוגיה זו היא פגיעה שבגינה אנשים מועמדים לדין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תחת חוקי המדינה והחוק הבינלאומי ופשע כנגד האנושות והסביבה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מלבד פגיעה פיזית ובריאותית בכל הגורמים המוזכרים לעיל ובטבע בכללותו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פריסת הטכנולוגיה הזו הינה חדירה אגרסיבית לפרטיות של כל אדם בישראל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ללא הסכמה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תוך שימוש בהווה או בעתיד במידע שייאסף על כל אדם בישראל וכנראה יימכר לצד ג’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שוב – ללא הסכמה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הטעיית הציבור בקידמה טכנולוגית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מבלי ליידע אותו בהשלכות הבריאותיות ובהשלכות של חדירה לפרטיותו והרווח ממכירת מידע עליו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ללא ידיעתו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הינה פשע איום ונורא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spacing w:lineRule="auto" w:line="252" w:before="0" w:after="340"/>
        <w:jc w:val="left"/>
        <w:rPr>
          <w:sz w:val="28"/>
          <w:szCs w:val="28"/>
          <w:highlight w:val="white"/>
        </w:rPr>
      </w:pPr>
      <w:r>
        <w:rPr>
          <w:sz w:val="28"/>
          <w:sz w:val="28"/>
          <w:szCs w:val="28"/>
          <w:highlight w:val="white"/>
          <w:rtl w:val="true"/>
        </w:rPr>
        <w:t>בנוסף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שימוש בתאורת הלדים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 xml:space="preserve">כסוס טרויאני עליו מתלבשת חלק מטכנולוגיית </w:t>
      </w:r>
      <w:r>
        <w:rPr>
          <w:sz w:val="28"/>
          <w:szCs w:val="28"/>
          <w:highlight w:val="white"/>
        </w:rPr>
        <w:t>5G</w:t>
      </w:r>
      <w:r>
        <w:rPr>
          <w:sz w:val="28"/>
          <w:szCs w:val="28"/>
          <w:highlight w:val="white"/>
          <w:rtl w:val="true"/>
        </w:rPr>
        <w:t xml:space="preserve"> </w:t>
      </w:r>
      <w:r>
        <w:rPr>
          <w:sz w:val="28"/>
          <w:sz w:val="28"/>
          <w:szCs w:val="28"/>
          <w:highlight w:val="white"/>
          <w:rtl w:val="true"/>
        </w:rPr>
        <w:t>המזיקה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הינה שוב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הטעיית הציבור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תוך פגיעה בבריאותו</w:t>
      </w:r>
      <w:r>
        <w:rPr>
          <w:sz w:val="28"/>
          <w:szCs w:val="28"/>
          <w:highlight w:val="white"/>
          <w:rtl w:val="true"/>
        </w:rPr>
        <w:t>.</w:t>
      </w:r>
    </w:p>
    <w:p>
      <w:pPr>
        <w:pStyle w:val="Normal"/>
        <w:bidi w:val="1"/>
        <w:spacing w:lineRule="auto" w:line="240" w:before="0" w:after="340"/>
        <w:jc w:val="left"/>
        <w:rPr>
          <w:sz w:val="28"/>
          <w:szCs w:val="28"/>
          <w:highlight w:val="white"/>
        </w:rPr>
      </w:pPr>
      <w:r>
        <w:rPr>
          <w:sz w:val="28"/>
          <w:sz w:val="28"/>
          <w:szCs w:val="28"/>
          <w:highlight w:val="white"/>
          <w:rtl w:val="true"/>
        </w:rPr>
        <w:t>תאורת הלד לכשעצמה מזיקה עד מאוד ופוגעת בכל בעלי החיים ובצומח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על פי מחקרים שהובלו על ידי המחלקה לביולוגיה באוניברסיטת חיפה ואוניברסיטאות אחרות בעולם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 xml:space="preserve">תאורת הלד נקשרה במחקרים לסרטנים הורמונאליים </w:t>
      </w:r>
      <w:r>
        <w:rPr>
          <w:sz w:val="28"/>
          <w:szCs w:val="28"/>
          <w:highlight w:val="white"/>
          <w:rtl w:val="true"/>
        </w:rPr>
        <w:t>(</w:t>
      </w:r>
      <w:r>
        <w:rPr>
          <w:sz w:val="28"/>
          <w:sz w:val="28"/>
          <w:szCs w:val="28"/>
          <w:highlight w:val="white"/>
          <w:rtl w:val="true"/>
        </w:rPr>
        <w:t>פרוסטטה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שד</w:t>
      </w:r>
      <w:r>
        <w:rPr>
          <w:sz w:val="28"/>
          <w:szCs w:val="28"/>
          <w:highlight w:val="white"/>
          <w:rtl w:val="true"/>
        </w:rPr>
        <w:t xml:space="preserve">).  </w:t>
      </w:r>
      <w:r>
        <w:rPr>
          <w:sz w:val="28"/>
          <w:sz w:val="28"/>
          <w:szCs w:val="28"/>
          <w:highlight w:val="white"/>
          <w:rtl w:val="true"/>
        </w:rPr>
        <w:t>ארגון הרופאים האמריקני הזהיר שתאורת הרחוב מסוכנת לבריאות שלנו</w:t>
      </w:r>
      <w:r>
        <w:rPr>
          <w:sz w:val="28"/>
          <w:szCs w:val="28"/>
          <w:highlight w:val="white"/>
          <w:rtl w:val="true"/>
        </w:rPr>
        <w:t>.</w:t>
      </w:r>
      <w:r>
        <w:rPr>
          <w:color w:val="353535"/>
          <w:sz w:val="28"/>
          <w:szCs w:val="28"/>
          <w:highlight w:val="white"/>
          <w:rtl w:val="true"/>
        </w:rPr>
        <w:t xml:space="preserve">  </w:t>
      </w:r>
      <w:r>
        <w:rPr>
          <w:sz w:val="28"/>
          <w:sz w:val="28"/>
          <w:szCs w:val="28"/>
          <w:highlight w:val="white"/>
          <w:rtl w:val="true"/>
        </w:rPr>
        <w:t>לדברי הרופאים האמריקנים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מעבר לסכנה הבריאותית הכרוכה בהן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מנורות הלד הללו גם גורמות לירידה בחדות הראייה ובכך הן מהוות גם סכנה בטיחותית בדרכים</w:t>
      </w:r>
      <w:r>
        <w:rPr>
          <w:sz w:val="28"/>
          <w:szCs w:val="28"/>
          <w:highlight w:val="white"/>
          <w:rtl w:val="true"/>
        </w:rPr>
        <w:t>.</w:t>
        <w:br/>
      </w:r>
      <w:r>
        <w:rPr>
          <w:sz w:val="28"/>
          <w:sz w:val="28"/>
          <w:szCs w:val="28"/>
          <w:highlight w:val="white"/>
          <w:rtl w:val="true"/>
        </w:rPr>
        <w:t xml:space="preserve">פנסי רחוב מסוג </w:t>
      </w:r>
      <w:r>
        <w:rPr>
          <w:sz w:val="28"/>
          <w:szCs w:val="28"/>
          <w:highlight w:val="white"/>
        </w:rPr>
        <w:t>LED</w:t>
      </w:r>
      <w:r>
        <w:rPr>
          <w:sz w:val="28"/>
          <w:szCs w:val="28"/>
          <w:highlight w:val="white"/>
          <w:rtl w:val="true"/>
        </w:rPr>
        <w:t xml:space="preserve"> </w:t>
      </w:r>
      <w:r>
        <w:rPr>
          <w:sz w:val="28"/>
          <w:sz w:val="28"/>
          <w:szCs w:val="28"/>
          <w:highlight w:val="white"/>
          <w:rtl w:val="true"/>
        </w:rPr>
        <w:t>פולטים גלי אור כחול ארוכי טווח המדכא את ייצור המלטונין בלילה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יותר מכל צבע אחר של אור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אומר ארגון הרופאים האמריקני</w:t>
      </w:r>
      <w:r>
        <w:rPr>
          <w:sz w:val="28"/>
          <w:szCs w:val="28"/>
          <w:highlight w:val="white"/>
          <w:rtl w:val="true"/>
        </w:rPr>
        <w:t>.</w:t>
      </w:r>
    </w:p>
    <w:p>
      <w:pPr>
        <w:pStyle w:val="Normal"/>
        <w:bidi w:val="1"/>
        <w:spacing w:lineRule="auto" w:line="240" w:before="0" w:after="340"/>
        <w:jc w:val="left"/>
        <w:rPr>
          <w:sz w:val="28"/>
          <w:szCs w:val="28"/>
          <w:highlight w:val="white"/>
        </w:rPr>
      </w:pPr>
      <w:r>
        <w:rPr>
          <w:sz w:val="28"/>
          <w:sz w:val="28"/>
          <w:szCs w:val="28"/>
          <w:highlight w:val="white"/>
          <w:rtl w:val="true"/>
        </w:rPr>
        <w:t>בינתיים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 xml:space="preserve">הסקרים של הארגון מצאו כי תאורת רחוב לילית בהירה </w:t>
      </w:r>
      <w:r>
        <w:rPr>
          <w:sz w:val="28"/>
          <w:szCs w:val="28"/>
          <w:highlight w:val="white"/>
          <w:rtl w:val="true"/>
        </w:rPr>
        <w:t>"</w:t>
      </w:r>
      <w:r>
        <w:rPr>
          <w:sz w:val="28"/>
          <w:sz w:val="28"/>
          <w:szCs w:val="28"/>
          <w:highlight w:val="white"/>
          <w:rtl w:val="true"/>
        </w:rPr>
        <w:t>קשורה בבעיות שינה כמו שינה לא רצופה בלילה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חוסר שביעות רצון מאיכות שינה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ישנוניות יתר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תפקוד לקוי במהלך היום והשמנה</w:t>
      </w:r>
      <w:r>
        <w:rPr>
          <w:sz w:val="28"/>
          <w:szCs w:val="28"/>
          <w:highlight w:val="white"/>
          <w:rtl w:val="true"/>
        </w:rPr>
        <w:t>".</w:t>
      </w:r>
    </w:p>
    <w:p>
      <w:pPr>
        <w:pStyle w:val="Normal"/>
        <w:bidi w:val="1"/>
        <w:spacing w:lineRule="auto" w:line="240" w:before="0" w:after="340"/>
        <w:jc w:val="left"/>
        <w:rPr>
          <w:sz w:val="28"/>
          <w:szCs w:val="28"/>
          <w:highlight w:val="white"/>
        </w:rPr>
      </w:pPr>
      <w:r>
        <w:rPr>
          <w:sz w:val="28"/>
          <w:sz w:val="28"/>
          <w:szCs w:val="28"/>
          <w:highlight w:val="white"/>
          <w:rtl w:val="true"/>
        </w:rPr>
        <w:t>ההשפעות של אור כחול על מקצבי היממה דווחו בשימוש זמן רב לפני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כולל על ידי בית הספר לרפואה של אוניברסיטת הרווארד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 xml:space="preserve">אבל עד עכשיו איגוד הרופאים האמריקנים נמנע מלהזהיר ערים מפניי נורות </w:t>
      </w:r>
      <w:r>
        <w:rPr>
          <w:sz w:val="28"/>
          <w:szCs w:val="28"/>
          <w:highlight w:val="white"/>
        </w:rPr>
        <w:t>LED</w:t>
      </w:r>
      <w:r>
        <w:rPr>
          <w:sz w:val="28"/>
          <w:szCs w:val="28"/>
          <w:highlight w:val="white"/>
          <w:rtl w:val="true"/>
        </w:rPr>
        <w:t xml:space="preserve"> </w:t>
      </w:r>
      <w:r>
        <w:rPr>
          <w:sz w:val="28"/>
          <w:sz w:val="28"/>
          <w:szCs w:val="28"/>
          <w:highlight w:val="white"/>
          <w:rtl w:val="true"/>
        </w:rPr>
        <w:t>באופן גורף</w:t>
      </w:r>
      <w:r>
        <w:rPr>
          <w:sz w:val="28"/>
          <w:szCs w:val="28"/>
          <w:highlight w:val="white"/>
          <w:rtl w:val="true"/>
        </w:rPr>
        <w:t>.</w:t>
      </w:r>
    </w:p>
    <w:p>
      <w:pPr>
        <w:pStyle w:val="Heading3"/>
        <w:keepNext w:val="false"/>
        <w:keepLines w:val="false"/>
        <w:bidi w:val="1"/>
        <w:spacing w:lineRule="auto" w:line="240" w:before="280" w:after="0"/>
        <w:jc w:val="left"/>
        <w:rPr>
          <w:b/>
          <w:b/>
          <w:color w:val="000000"/>
          <w:highlight w:val="white"/>
        </w:rPr>
      </w:pPr>
      <w:bookmarkStart w:id="0" w:name="_l3s2cn5sy4oz"/>
      <w:bookmarkEnd w:id="0"/>
      <w:r>
        <w:rPr>
          <w:b/>
          <w:color w:val="000000"/>
          <w:highlight w:val="white"/>
          <w:rtl w:val="true"/>
        </w:rPr>
        <w:t xml:space="preserve"> </w:t>
      </w:r>
    </w:p>
    <w:p>
      <w:pPr>
        <w:pStyle w:val="Normal"/>
        <w:bidi w:val="1"/>
        <w:spacing w:lineRule="auto" w:line="240" w:before="0" w:after="340"/>
        <w:jc w:val="left"/>
        <w:rPr>
          <w:sz w:val="28"/>
          <w:szCs w:val="28"/>
          <w:highlight w:val="white"/>
        </w:rPr>
      </w:pPr>
      <w:r>
        <w:rPr>
          <w:sz w:val="28"/>
          <w:sz w:val="28"/>
          <w:szCs w:val="28"/>
          <w:highlight w:val="white"/>
          <w:rtl w:val="true"/>
        </w:rPr>
        <w:t>המלטונין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שכאמור מדוכא על ידי תאורת ה</w:t>
      </w:r>
      <w:r>
        <w:rPr>
          <w:sz w:val="28"/>
          <w:szCs w:val="28"/>
          <w:highlight w:val="white"/>
          <w:rtl w:val="true"/>
        </w:rPr>
        <w:t>-</w:t>
      </w:r>
      <w:r>
        <w:rPr>
          <w:sz w:val="28"/>
          <w:szCs w:val="28"/>
          <w:highlight w:val="white"/>
        </w:rPr>
        <w:t>LED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הוא הורמון המיוצר בבלוטת האצטרובל במוח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המגיב לחושך וגורם לתחושת ישנוניות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על מנת שנישן בלילה ונהיה עירניים ביום</w:t>
      </w:r>
      <w:r>
        <w:rPr>
          <w:sz w:val="28"/>
          <w:szCs w:val="28"/>
          <w:highlight w:val="white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sz w:val="28"/>
          <w:sz w:val="28"/>
          <w:szCs w:val="28"/>
          <w:highlight w:val="white"/>
          <w:rtl w:val="true"/>
        </w:rPr>
        <w:t>אבל להתעסק עם המלטונין ולדכא אותו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זה עסק מסוכן לבריאות בכל מקרה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משום שמעבר להיותו מכוון השעון הביולוגי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מלטונין הוא גם נוגד חמצון עוצמתי ורחב טווח</w:t>
      </w:r>
      <w:r>
        <w:rPr>
          <w:sz w:val="28"/>
          <w:szCs w:val="28"/>
          <w:highlight w:val="white"/>
          <w:rtl w:val="true"/>
        </w:rPr>
        <w:t xml:space="preserve">. </w:t>
      </w:r>
      <w:r>
        <w:rPr>
          <w:sz w:val="28"/>
          <w:sz w:val="28"/>
          <w:szCs w:val="28"/>
          <w:highlight w:val="white"/>
          <w:rtl w:val="true"/>
        </w:rPr>
        <w:t>הוא פועל בשיתוף עם נוגדי חמצון אחרים על מנת לשפר את יעילותם</w:t>
      </w:r>
      <w:r>
        <w:rPr>
          <w:sz w:val="28"/>
          <w:szCs w:val="28"/>
          <w:highlight w:val="white"/>
          <w:rtl w:val="true"/>
        </w:rPr>
        <w:t>.</w:t>
      </w:r>
      <w:hyperlink r:id="rId2">
        <w:r>
          <w:rPr>
            <w:rStyle w:val="ListLabel1"/>
            <w:sz w:val="28"/>
            <w:szCs w:val="28"/>
            <w:highlight w:val="white"/>
            <w:rtl w:val="true"/>
          </w:rPr>
          <w:t xml:space="preserve"> </w:t>
        </w:r>
      </w:hyperlink>
      <w:hyperlink r:id="rId3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מחקרים</w:t>
        </w:r>
      </w:hyperlink>
      <w:hyperlink r:id="rId4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 xml:space="preserve"> </w:t>
        </w:r>
      </w:hyperlink>
      <w:hyperlink r:id="rId5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הוכיחו</w:t>
        </w:r>
      </w:hyperlink>
      <w:r>
        <w:rPr>
          <w:sz w:val="28"/>
          <w:sz w:val="28"/>
          <w:szCs w:val="28"/>
          <w:highlight w:val="white"/>
          <w:rtl w:val="true"/>
        </w:rPr>
        <w:t xml:space="preserve"> כי המלטונין פעיל פי שניים מויטמין </w:t>
      </w:r>
      <w:r>
        <w:rPr>
          <w:sz w:val="28"/>
          <w:szCs w:val="28"/>
          <w:highlight w:val="white"/>
        </w:rPr>
        <w:t>E</w:t>
      </w:r>
      <w:r>
        <w:rPr>
          <w:sz w:val="28"/>
          <w:szCs w:val="28"/>
          <w:highlight w:val="white"/>
          <w:rtl w:val="true"/>
        </w:rPr>
        <w:t xml:space="preserve">, </w:t>
      </w:r>
      <w:r>
        <w:rPr>
          <w:sz w:val="28"/>
          <w:sz w:val="28"/>
          <w:szCs w:val="28"/>
          <w:highlight w:val="white"/>
          <w:rtl w:val="true"/>
        </w:rPr>
        <w:t>והסברה היא כי הוא</w:t>
      </w:r>
      <w:hyperlink r:id="rId6">
        <w:r>
          <w:rPr>
            <w:rStyle w:val="ListLabel1"/>
            <w:sz w:val="28"/>
            <w:sz w:val="28"/>
            <w:szCs w:val="28"/>
            <w:highlight w:val="white"/>
            <w:rtl w:val="true"/>
          </w:rPr>
          <w:t xml:space="preserve"> </w:t>
        </w:r>
      </w:hyperlink>
      <w:hyperlink r:id="rId7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נוגד</w:t>
        </w:r>
      </w:hyperlink>
      <w:hyperlink r:id="rId8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 xml:space="preserve"> </w:t>
        </w:r>
      </w:hyperlink>
      <w:hyperlink r:id="rId9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החמצון</w:t>
        </w:r>
      </w:hyperlink>
      <w:hyperlink r:id="rId10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 xml:space="preserve"> </w:t>
        </w:r>
      </w:hyperlink>
      <w:hyperlink r:id="rId11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הליפופילי</w:t>
        </w:r>
      </w:hyperlink>
      <w:hyperlink r:id="rId12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 xml:space="preserve"> </w:t>
        </w:r>
      </w:hyperlink>
      <w:hyperlink r:id="rId13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היעיל</w:t>
        </w:r>
      </w:hyperlink>
      <w:hyperlink r:id="rId14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 xml:space="preserve"> </w:t>
        </w:r>
      </w:hyperlink>
      <w:hyperlink r:id="rId15">
        <w:r>
          <w:rPr>
            <w:rStyle w:val="ListLabel2"/>
            <w:color w:val="1155CC"/>
            <w:sz w:val="28"/>
            <w:sz w:val="28"/>
            <w:szCs w:val="28"/>
            <w:highlight w:val="white"/>
            <w:u w:val="single"/>
            <w:rtl w:val="true"/>
          </w:rPr>
          <w:t>ביותר</w:t>
        </w:r>
      </w:hyperlink>
      <w:r>
        <w:rPr>
          <w:sz w:val="28"/>
          <w:szCs w:val="28"/>
          <w:highlight w:val="white"/>
          <w:rtl w:val="true"/>
        </w:rPr>
        <w:t xml:space="preserve">. </w:t>
      </w:r>
      <w:r>
        <w:rPr>
          <w:sz w:val="28"/>
          <w:sz w:val="28"/>
          <w:szCs w:val="28"/>
          <w:highlight w:val="white"/>
          <w:rtl w:val="true"/>
        </w:rPr>
        <w:t>גם תוצרי הפירוק של מלטונין פועלים כנוגדי חמצון</w:t>
      </w:r>
      <w:r>
        <w:rPr>
          <w:sz w:val="28"/>
          <w:szCs w:val="28"/>
          <w:highlight w:val="white"/>
          <w:rtl w:val="true"/>
        </w:rPr>
        <w:t>.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Cs w:val="28"/>
          <w:rtl w:val="true"/>
        </w:rPr>
        <w:t>"</w:t>
      </w:r>
      <w:r>
        <w:rPr>
          <w:sz w:val="28"/>
          <w:sz w:val="28"/>
          <w:szCs w:val="28"/>
          <w:rtl w:val="true"/>
        </w:rPr>
        <w:t>במילים אחרות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המלטונין והשעון הביולוגי משפיעים לנו על מערכת החיסון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על התפקודים המוחיים שלנו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 xml:space="preserve">והוא נחקר גם בהקשר של מניעת סרטן וסכרת מסוג </w:t>
      </w:r>
      <w:r>
        <w:rPr>
          <w:sz w:val="28"/>
          <w:szCs w:val="28"/>
        </w:rPr>
        <w:t>2</w:t>
      </w:r>
      <w:r>
        <w:rPr>
          <w:sz w:val="28"/>
          <w:szCs w:val="28"/>
          <w:rtl w:val="true"/>
        </w:rPr>
        <w:t>" (</w:t>
      </w:r>
      <w:r>
        <w:rPr>
          <w:sz w:val="28"/>
          <w:szCs w:val="28"/>
        </w:rPr>
        <w:t>5</w:t>
      </w:r>
      <w:r>
        <w:rPr>
          <w:sz w:val="28"/>
          <w:szCs w:val="28"/>
          <w:rtl w:val="true"/>
        </w:rPr>
        <w:t>)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במחקר שנערך באוניברסיטת חיפה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החוקרים הסיקו</w:t>
      </w:r>
      <w:r>
        <w:rPr>
          <w:sz w:val="28"/>
          <w:szCs w:val="28"/>
          <w:rtl w:val="true"/>
        </w:rPr>
        <w:t>: "</w:t>
      </w:r>
      <w:r>
        <w:rPr>
          <w:sz w:val="28"/>
          <w:sz w:val="28"/>
          <w:szCs w:val="28"/>
          <w:rtl w:val="true"/>
        </w:rPr>
        <w:t>ההשפעה של האור הכחול על שכיחות סרטן שד יכולה לעזור לפתח מדיניות תאורה מיודעות שמטרתן להפחית למינימום את ההשפעות הבריאותיות של חשיפה בלילה על בריאות האדם</w:t>
      </w:r>
      <w:r>
        <w:rPr>
          <w:sz w:val="28"/>
          <w:szCs w:val="28"/>
          <w:rtl w:val="true"/>
        </w:rPr>
        <w:t>"  (</w:t>
      </w:r>
      <w:r>
        <w:rPr>
          <w:sz w:val="28"/>
          <w:szCs w:val="28"/>
        </w:rPr>
        <w:t>6</w:t>
      </w:r>
      <w:r>
        <w:rPr>
          <w:sz w:val="28"/>
          <w:szCs w:val="28"/>
          <w:rtl w:val="true"/>
        </w:rPr>
        <w:t>).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למרות פירסומים רבים על נזקי תאורת הלב בתקשורת </w:t>
      </w:r>
      <w:r>
        <w:rPr>
          <w:sz w:val="28"/>
          <w:szCs w:val="28"/>
          <w:rtl w:val="true"/>
        </w:rPr>
        <w:t>(</w:t>
      </w:r>
      <w:r>
        <w:rPr>
          <w:sz w:val="28"/>
          <w:szCs w:val="28"/>
        </w:rPr>
        <w:t>5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Cs w:val="28"/>
        </w:rPr>
        <w:t>7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Cs w:val="28"/>
        </w:rPr>
        <w:t>8</w:t>
      </w:r>
      <w:r>
        <w:rPr>
          <w:sz w:val="28"/>
          <w:szCs w:val="28"/>
          <w:rtl w:val="true"/>
        </w:rPr>
        <w:t>)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להרכיב עליה טכנולוגיה נוספת שגם היא מסרטנת ופוגענית בפני עצמה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כפי שהודגם ברחוב לאון בלום בחולון שבו נעשה שימוש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כדי להדריך את שאר העיריות בישראל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ללא יידוע הציבור או דאגה לשלומו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הינה כאמור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מעילה בתפקידך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 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ראשי ערים ומועצות ברחבי העולם כמו בבריסל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ז’נבה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בריסבן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גלסטנברי וערים נוספות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 xml:space="preserve">נענים לדרישת התושבים לעצור ולבחון מחדש את פריסת דור </w:t>
      </w:r>
      <w:r>
        <w:rPr>
          <w:sz w:val="28"/>
          <w:szCs w:val="28"/>
        </w:rPr>
        <w:t>5</w:t>
      </w:r>
      <w:r>
        <w:rPr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של טכנולוגיה בעירם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על מנת לשמור על בריאותם ופרטיותם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Cs w:val="28"/>
          <w:rtl w:val="true"/>
        </w:rPr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 xml:space="preserve">יש לך עכשיו ההזדמנות </w:t>
      </w:r>
      <w:r>
        <w:rPr>
          <w:sz w:val="28"/>
          <w:sz w:val="28"/>
          <w:szCs w:val="28"/>
          <w:u w:val="single"/>
          <w:rtl w:val="true"/>
        </w:rPr>
        <w:t>להתערב ולמנוע</w:t>
      </w:r>
      <w:r>
        <w:rPr>
          <w:sz w:val="28"/>
          <w:sz w:val="28"/>
          <w:szCs w:val="28"/>
          <w:rtl w:val="true"/>
        </w:rPr>
        <w:t xml:space="preserve"> פריסה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הטעייה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הפצת אינפורמציה שגויה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ניסיון טיוח בקרב הקהילה המורחבת והמשך תמיכה בפשע הגלוי הזה</w:t>
      </w:r>
      <w:r>
        <w:rPr>
          <w:sz w:val="28"/>
          <w:szCs w:val="28"/>
          <w:rtl w:val="true"/>
        </w:rPr>
        <w:t>.</w:t>
        <w:br/>
      </w:r>
      <w:r>
        <w:rPr>
          <w:sz w:val="28"/>
          <w:sz w:val="28"/>
          <w:szCs w:val="28"/>
          <w:rtl w:val="true"/>
        </w:rPr>
        <w:t>כל תמיכה נוספת בפגיעה הציבורית הרחבה הזאת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לאחר המידע המצורף במכתב זה מעידים על כוונה להתעלם מהאזהרה ולקדם אג</w:t>
      </w:r>
      <w:r>
        <w:rPr>
          <w:sz w:val="28"/>
          <w:szCs w:val="28"/>
          <w:rtl w:val="true"/>
        </w:rPr>
        <w:t>'</w:t>
      </w:r>
      <w:r>
        <w:rPr>
          <w:sz w:val="28"/>
          <w:sz w:val="28"/>
          <w:szCs w:val="28"/>
          <w:rtl w:val="true"/>
        </w:rPr>
        <w:t>נדה שאיננה מעוניינת בשלום הציבור</w:t>
      </w:r>
      <w:r>
        <w:rPr>
          <w:sz w:val="28"/>
          <w:szCs w:val="28"/>
          <w:rtl w:val="true"/>
        </w:rPr>
        <w:t xml:space="preserve">. </w:t>
      </w:r>
      <w:r>
        <w:rPr>
          <w:sz w:val="28"/>
          <w:sz w:val="28"/>
          <w:szCs w:val="28"/>
          <w:rtl w:val="true"/>
        </w:rPr>
        <w:t>זו הולכת להסתבר כפגיעה הגדולה ביותר בבני אדם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בעלי חיים והטבע בכללותו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להזכירך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אתה נושא בתפקיד ציבורי</w:t>
      </w:r>
      <w:r>
        <w:rPr>
          <w:sz w:val="28"/>
          <w:szCs w:val="28"/>
          <w:rtl w:val="true"/>
        </w:rPr>
        <w:t xml:space="preserve">, </w:t>
      </w:r>
      <w:r>
        <w:rPr>
          <w:sz w:val="28"/>
          <w:sz w:val="28"/>
          <w:szCs w:val="28"/>
          <w:rtl w:val="true"/>
        </w:rPr>
        <w:t>לפיכך אני מצפה ממך לעשות ככל שניתן וליצור קשר עם הגורמים המתאימים במשרדי הממשלה על מנת לגרום להם להבין את ההשלכות ולעצור את פריסת הטכנולוגיה המזיקה הזו</w:t>
      </w:r>
      <w:r>
        <w:rPr>
          <w:sz w:val="28"/>
          <w:szCs w:val="28"/>
          <w:rtl w:val="true"/>
        </w:rPr>
        <w:t>.</w:t>
      </w:r>
    </w:p>
    <w:p>
      <w:pPr>
        <w:pStyle w:val="Normal"/>
        <w:bidi w:val="1"/>
        <w:spacing w:lineRule="auto" w:line="252"/>
        <w:jc w:val="left"/>
        <w:rPr>
          <w:sz w:val="28"/>
          <w:szCs w:val="28"/>
        </w:rPr>
      </w:pPr>
      <w:r>
        <w:rPr>
          <w:sz w:val="28"/>
          <w:szCs w:val="28"/>
          <w:rtl w:val="true"/>
        </w:rPr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אני ממתין לתשובה כיצד בדעתך לפעול בנדון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בכבוד רב</w:t>
      </w:r>
      <w:r>
        <w:rPr>
          <w:sz w:val="28"/>
          <w:szCs w:val="28"/>
          <w:rtl w:val="true"/>
        </w:rPr>
        <w:t>,</w:t>
      </w:r>
    </w:p>
    <w:p>
      <w:pPr>
        <w:pStyle w:val="Normal"/>
        <w:bidi w:val="1"/>
        <w:jc w:val="left"/>
        <w:rPr>
          <w:sz w:val="28"/>
          <w:szCs w:val="28"/>
        </w:rPr>
      </w:pPr>
      <w:r>
        <w:rPr>
          <w:sz w:val="28"/>
          <w:szCs w:val="28"/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>
          <w:rtl w:val="true"/>
        </w:rPr>
        <w:t xml:space="preserve">  </w:t>
      </w:r>
    </w:p>
    <w:p>
      <w:pPr>
        <w:pStyle w:val="Normal"/>
        <w:bidi w:val="1"/>
        <w:jc w:val="left"/>
        <w:rPr/>
      </w:pPr>
      <w:hyperlink r:id="rId16">
        <w:r>
          <w:rPr>
            <w:rStyle w:val="ListLabel3"/>
            <w:color w:val="1155CC"/>
            <w:sz w:val="21"/>
            <w:szCs w:val="21"/>
            <w:u w:val="single"/>
          </w:rPr>
          <w:t>https://www.emfscientist.org/</w:t>
        </w:r>
      </w:hyperlink>
      <w:r>
        <w:rPr/>
        <w:t xml:space="preserve"> .1</w:t>
      </w:r>
    </w:p>
    <w:p>
      <w:pPr>
        <w:pStyle w:val="Normal"/>
        <w:bidi w:val="1"/>
        <w:jc w:val="left"/>
        <w:rPr/>
      </w:pPr>
      <w:r>
        <w:rPr>
          <w:sz w:val="24"/>
          <w:szCs w:val="24"/>
          <w:highlight w:val="white"/>
          <w:u w:val="single"/>
        </w:rPr>
        <w:t>2</w:t>
      </w:r>
      <w:r>
        <w:rPr>
          <w:color w:val="660099"/>
          <w:sz w:val="24"/>
          <w:szCs w:val="24"/>
          <w:highlight w:val="white"/>
          <w:u w:val="single"/>
          <w:rtl w:val="true"/>
        </w:rPr>
        <w:t>.</w:t>
      </w:r>
      <w:hyperlink r:id="rId17">
        <w:r>
          <w:rPr>
            <w:rStyle w:val="ListLabel4"/>
            <w:color w:val="660099"/>
            <w:sz w:val="24"/>
            <w:szCs w:val="24"/>
            <w:highlight w:val="white"/>
            <w:u w:val="single"/>
            <w:rtl w:val="true"/>
          </w:rPr>
          <w:t xml:space="preserve"> </w:t>
        </w:r>
      </w:hyperlink>
      <w:hyperlink r:id="rId18">
        <w:r>
          <w:rPr>
            <w:rStyle w:val="ListLabel5"/>
            <w:color w:val="1155CC"/>
            <w:u w:val="single"/>
          </w:rPr>
          <w:t>https://www.ncbi.nlm.nih.gov/pubmed/30247338</w:t>
        </w:r>
      </w:hyperlink>
    </w:p>
    <w:p>
      <w:pPr>
        <w:pStyle w:val="Normal"/>
        <w:bidi w:val="1"/>
        <w:jc w:val="left"/>
        <w:rPr/>
      </w:pPr>
      <w:hyperlink r:id="rId19">
        <w:r>
          <w:rPr>
            <w:rStyle w:val="ListLabel15"/>
          </w:rPr>
          <w:t>3</w:t>
        </w:r>
      </w:hyperlink>
      <w:r>
        <w:rPr>
          <w:rtl w:val="true"/>
        </w:rPr>
        <w:t>.</w:t>
      </w:r>
      <w:hyperlink r:id="rId20">
        <w:r>
          <w:rPr>
            <w:rStyle w:val="ListLabel6"/>
            <w:rtl w:val="true"/>
          </w:rPr>
          <w:t xml:space="preserve"> </w:t>
        </w:r>
      </w:hyperlink>
      <w:hyperlink r:id="rId21">
        <w:r>
          <w:rPr>
            <w:rStyle w:val="ListLabel5"/>
            <w:color w:val="1155CC"/>
            <w:u w:val="single"/>
          </w:rPr>
          <w:t>https://www.rfsafe.com/5g-network-uses-nearly-same-frequency-as-weaponized-crowd-control-systems</w:t>
        </w:r>
      </w:hyperlink>
      <w:r>
        <w:rPr>
          <w:rStyle w:val="ListLabel5"/>
          <w:color w:val="1155CC"/>
          <w:u w:val="single"/>
          <w:rtl w:val="true"/>
        </w:rPr>
        <w:t>/</w:t>
      </w:r>
    </w:p>
    <w:p>
      <w:pPr>
        <w:pStyle w:val="Normal"/>
        <w:bidi w:val="1"/>
        <w:jc w:val="left"/>
        <w:rPr/>
      </w:pPr>
      <w:hyperlink r:id="rId22">
        <w:r>
          <w:rPr>
            <w:rStyle w:val="ListLabel15"/>
          </w:rPr>
          <w:t>4</w:t>
        </w:r>
      </w:hyperlink>
      <w:r>
        <w:rPr>
          <w:rtl w:val="true"/>
        </w:rPr>
        <w:t>.</w:t>
      </w:r>
      <w:hyperlink r:id="rId23">
        <w:r>
          <w:rPr>
            <w:rStyle w:val="ListLabel6"/>
            <w:rtl w:val="true"/>
          </w:rPr>
          <w:t xml:space="preserve"> </w:t>
        </w:r>
      </w:hyperlink>
      <w:hyperlink r:id="rId24">
        <w:r>
          <w:rPr>
            <w:rStyle w:val="ListLabel5"/>
            <w:color w:val="1155CC"/>
            <w:u w:val="single"/>
          </w:rPr>
          <w:t>https://www.stralskyddsstiftelsen.se/wp-content/uploads/2019/02/cia-millimeter-waves-1.pdf</w:t>
        </w:r>
      </w:hyperlink>
    </w:p>
    <w:p>
      <w:pPr>
        <w:pStyle w:val="Normal"/>
        <w:bidi w:val="1"/>
        <w:jc w:val="left"/>
        <w:rPr/>
      </w:pPr>
      <w:hyperlink r:id="rId25">
        <w:r>
          <w:rPr>
            <w:rStyle w:val="ListLabel17"/>
            <w:sz w:val="24"/>
            <w:szCs w:val="24"/>
          </w:rPr>
          <w:t>5</w:t>
        </w:r>
      </w:hyperlink>
      <w:r>
        <w:rPr>
          <w:sz w:val="24"/>
          <w:szCs w:val="24"/>
          <w:rtl w:val="true"/>
        </w:rPr>
        <w:t>.</w:t>
      </w:r>
      <w:hyperlink r:id="rId26">
        <w:r>
          <w:rPr>
            <w:rStyle w:val="ListLabel8"/>
            <w:color w:val="1155CC"/>
            <w:sz w:val="24"/>
            <w:szCs w:val="24"/>
            <w:u w:val="single"/>
          </w:rPr>
          <w:t>https://smalla.co.il/?p=8273</w:t>
        </w:r>
      </w:hyperlink>
    </w:p>
    <w:p>
      <w:pPr>
        <w:pStyle w:val="Normal"/>
        <w:bidi w:val="1"/>
        <w:jc w:val="left"/>
        <w:rPr/>
      </w:pPr>
      <w:hyperlink r:id="rId27">
        <w:r>
          <w:rPr>
            <w:rStyle w:val="ListLabel15"/>
          </w:rPr>
          <w:t>6</w:t>
        </w:r>
      </w:hyperlink>
      <w:r>
        <w:rPr>
          <w:rtl w:val="true"/>
        </w:rPr>
        <w:t>.</w:t>
      </w:r>
      <w:hyperlink r:id="rId28">
        <w:r>
          <w:rPr>
            <w:rStyle w:val="ListLabel6"/>
            <w:rtl w:val="true"/>
          </w:rPr>
          <w:t xml:space="preserve"> </w:t>
        </w:r>
      </w:hyperlink>
      <w:hyperlink r:id="rId29">
        <w:r>
          <w:rPr>
            <w:rStyle w:val="ListLabel5"/>
            <w:color w:val="1155CC"/>
            <w:u w:val="single"/>
          </w:rPr>
          <w:t>https://www.ncbi.nlm.nih.gov/pubmed/29768068</w:t>
        </w:r>
      </w:hyperlink>
    </w:p>
    <w:p>
      <w:pPr>
        <w:pStyle w:val="Normal"/>
        <w:bidi w:val="1"/>
        <w:jc w:val="left"/>
        <w:rPr/>
      </w:pPr>
      <w:hyperlink r:id="rId30">
        <w:r>
          <w:rPr>
            <w:rStyle w:val="ListLabel15"/>
          </w:rPr>
          <w:t>7</w:t>
        </w:r>
      </w:hyperlink>
      <w:r>
        <w:rPr>
          <w:rtl w:val="true"/>
        </w:rPr>
        <w:t>.</w:t>
      </w:r>
      <w:r>
        <w:fldChar w:fldCharType="begin"/>
      </w:r>
      <w:r>
        <w:rPr>
          <w:rStyle w:val="ListLabel6"/>
        </w:rPr>
        <w:instrText> HYPERLINK "http://www.dailymail.co.uk/health/article-2324325/Do-environmentally-friendly-LED-lights-cause-BLINDNESS.html" \l "ixzz5EhIuVdFa"</w:instrText>
      </w:r>
      <w:r>
        <w:rPr>
          <w:rStyle w:val="ListLabel6"/>
        </w:rPr>
        <w:fldChar w:fldCharType="separate"/>
      </w:r>
      <w:r>
        <w:rPr>
          <w:rStyle w:val="ListLabel6"/>
          <w:rtl w:val="true"/>
        </w:rPr>
        <w:t xml:space="preserve"> </w:t>
      </w:r>
      <w:r>
        <w:rPr>
          <w:rStyle w:val="ListLabel6"/>
        </w:rPr>
        <w:fldChar w:fldCharType="end"/>
      </w:r>
      <w:r>
        <w:fldChar w:fldCharType="begin"/>
      </w:r>
      <w:r>
        <w:rPr>
          <w:rStyle w:val="ListLabel9"/>
          <w:sz w:val="24"/>
          <w:u w:val="single"/>
          <w:szCs w:val="24"/>
        </w:rPr>
        <w:instrText> HYPERLINK "http://www.dailymail.co.uk/health/article-2324325/Do-environmentally-friendly-LED-lights-cause-BLINDNESS.html" \l "ixzz5EhIuVdFa"</w:instrText>
      </w:r>
      <w:r>
        <w:rPr>
          <w:rStyle w:val="ListLabel9"/>
          <w:sz w:val="24"/>
          <w:u w:val="single"/>
          <w:szCs w:val="24"/>
        </w:rPr>
        <w:fldChar w:fldCharType="separate"/>
      </w:r>
      <w:r>
        <w:rPr>
          <w:rStyle w:val="ListLabel9"/>
          <w:color w:val="003399"/>
          <w:sz w:val="24"/>
          <w:szCs w:val="24"/>
          <w:u w:val="single"/>
        </w:rPr>
        <w:t>http://www.dailymail.co.uk/health/article-2324325/Do-environmentally-friendly-LED-lights-cause-BLINDNESS.html#ixzz5EhIuVdFa</w:t>
      </w:r>
      <w:r>
        <w:rPr>
          <w:rStyle w:val="ListLabel9"/>
          <w:sz w:val="24"/>
          <w:u w:val="single"/>
          <w:szCs w:val="24"/>
        </w:rPr>
        <w:fldChar w:fldCharType="end"/>
      </w:r>
      <w:r>
        <w:rPr>
          <w:sz w:val="24"/>
          <w:szCs w:val="24"/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/>
        <w:t>8</w:t>
      </w:r>
      <w:r>
        <w:rPr>
          <w:rtl w:val="true"/>
        </w:rPr>
        <w:t xml:space="preserve">. </w:t>
      </w:r>
      <w:hyperlink r:id="rId31">
        <w:r>
          <w:rPr>
            <w:rStyle w:val="ListLabel8"/>
            <w:color w:val="1155CC"/>
            <w:sz w:val="24"/>
            <w:szCs w:val="24"/>
            <w:u w:val="single"/>
          </w:rPr>
          <w:t>https://edition.cnn.com/2018/04/27/health/artificial-blue-light-prostate-breast-cancer-study/index.html</w:t>
        </w:r>
      </w:hyperlink>
    </w:p>
    <w:p>
      <w:pPr>
        <w:pStyle w:val="Normal"/>
        <w:bidi w:val="1"/>
        <w:jc w:val="left"/>
        <w:rPr>
          <w:sz w:val="24"/>
          <w:szCs w:val="24"/>
        </w:rPr>
      </w:pPr>
      <w:r>
        <w:rPr>
          <w:sz w:val="24"/>
          <w:szCs w:val="24"/>
          <w:rtl w:val="true"/>
        </w:rPr>
        <w:t xml:space="preserve"> </w:t>
      </w:r>
    </w:p>
    <w:p>
      <w:pPr>
        <w:pStyle w:val="Normal"/>
        <w:bidi w:val="1"/>
        <w:jc w:val="left"/>
        <w:rPr/>
      </w:pPr>
      <w:r>
        <w:rPr>
          <w:sz w:val="24"/>
          <w:szCs w:val="24"/>
        </w:rPr>
        <w:t>9</w:t>
      </w:r>
      <w:r>
        <w:rPr>
          <w:sz w:val="24"/>
          <w:szCs w:val="24"/>
          <w:rtl w:val="true"/>
        </w:rPr>
        <w:t>.</w:t>
      </w:r>
      <w:hyperlink r:id="rId32">
        <w:r>
          <w:rPr>
            <w:rStyle w:val="ListLabel7"/>
            <w:sz w:val="24"/>
            <w:szCs w:val="24"/>
            <w:rtl w:val="true"/>
          </w:rPr>
          <w:t xml:space="preserve"> </w:t>
        </w:r>
      </w:hyperlink>
      <w:hyperlink r:id="rId33">
        <w:r>
          <w:rPr>
            <w:rStyle w:val="ListLabel8"/>
            <w:color w:val="1155CC"/>
            <w:sz w:val="24"/>
            <w:szCs w:val="24"/>
            <w:u w:val="single"/>
          </w:rPr>
          <w:t>https://www.ahava528.com/wp-content/uploads/2019/06/wp-c...ical-Effects-of-EMF1.pdf</w:t>
        </w:r>
      </w:hyperlink>
    </w:p>
    <w:p>
      <w:pPr>
        <w:pStyle w:val="Normal"/>
        <w:bidi w:val="1"/>
        <w:jc w:val="left"/>
        <w:rPr/>
      </w:pPr>
      <w:hyperlink r:id="rId34">
        <w:r>
          <w:rPr>
            <w:rStyle w:val="ListLabel17"/>
            <w:sz w:val="24"/>
            <w:szCs w:val="24"/>
          </w:rPr>
          <w:t>10</w:t>
        </w:r>
      </w:hyperlink>
      <w:r>
        <w:rPr>
          <w:sz w:val="24"/>
          <w:szCs w:val="24"/>
          <w:rtl w:val="true"/>
        </w:rPr>
        <w:t>.</w:t>
      </w:r>
      <w:hyperlink r:id="rId35">
        <w:r>
          <w:rPr>
            <w:rStyle w:val="ListLabel7"/>
            <w:sz w:val="24"/>
            <w:szCs w:val="24"/>
            <w:rtl w:val="true"/>
          </w:rPr>
          <w:t xml:space="preserve"> </w:t>
        </w:r>
      </w:hyperlink>
      <w:hyperlink r:id="rId36">
        <w:r>
          <w:rPr>
            <w:rStyle w:val="ListLabel8"/>
            <w:color w:val="1155CC"/>
            <w:sz w:val="24"/>
            <w:szCs w:val="24"/>
            <w:u w:val="single"/>
          </w:rPr>
          <w:t>https://www.ahava528.com/wp-content/uploads/2019/06/NasaRaines1981EMF.pdf</w:t>
        </w:r>
      </w:hyperlink>
    </w:p>
    <w:p>
      <w:pPr>
        <w:pStyle w:val="Normal"/>
        <w:bidi w:val="1"/>
        <w:jc w:val="left"/>
        <w:rPr/>
      </w:pPr>
      <w:hyperlink r:id="rId37">
        <w:r>
          <w:rPr>
            <w:rStyle w:val="ListLabel17"/>
            <w:sz w:val="24"/>
            <w:szCs w:val="24"/>
          </w:rPr>
          <w:t>11</w:t>
        </w:r>
      </w:hyperlink>
      <w:r>
        <w:rPr>
          <w:sz w:val="24"/>
          <w:szCs w:val="24"/>
          <w:rtl w:val="true"/>
        </w:rPr>
        <w:t>.</w:t>
      </w:r>
      <w:hyperlink r:id="rId38">
        <w:r>
          <w:rPr>
            <w:rStyle w:val="ListLabel7"/>
            <w:sz w:val="24"/>
            <w:szCs w:val="24"/>
            <w:rtl w:val="true"/>
          </w:rPr>
          <w:t xml:space="preserve"> </w:t>
        </w:r>
      </w:hyperlink>
      <w:hyperlink r:id="rId39">
        <w:r>
          <w:rPr>
            <w:rStyle w:val="ListLabel8"/>
            <w:color w:val="1155CC"/>
            <w:sz w:val="24"/>
            <w:szCs w:val="24"/>
            <w:u w:val="single"/>
          </w:rPr>
          <w:t>https://www.ahava528.com/wp-content/uploads/2019/06/NavyRes1971_72.pdf</w:t>
        </w:r>
      </w:hyperlink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hyperlink r:id="rId40">
        <w:r>
          <w:rPr>
            <w:rStyle w:val="ListLabel17"/>
            <w:sz w:val="24"/>
            <w:szCs w:val="24"/>
          </w:rPr>
          <w:t>12</w:t>
        </w:r>
      </w:hyperlink>
      <w:r>
        <w:rPr>
          <w:sz w:val="24"/>
          <w:szCs w:val="24"/>
          <w:rtl w:val="true"/>
        </w:rPr>
        <w:t>.</w:t>
      </w:r>
      <w:hyperlink r:id="rId41">
        <w:r>
          <w:rPr>
            <w:rStyle w:val="ListLabel7"/>
            <w:sz w:val="24"/>
            <w:szCs w:val="24"/>
            <w:rtl w:val="true"/>
          </w:rPr>
          <w:t xml:space="preserve"> </w:t>
        </w:r>
      </w:hyperlink>
      <w:hyperlink r:id="rId42">
        <w:r>
          <w:rPr>
            <w:rStyle w:val="ListLabel8"/>
            <w:color w:val="1155CC"/>
            <w:sz w:val="24"/>
            <w:szCs w:val="24"/>
            <w:u w:val="single"/>
          </w:rPr>
          <w:t>https://www.ahava528.com/wp-content/uploads/2019/06/ADA476320.pdf</w:t>
        </w:r>
      </w:hyperlink>
    </w:p>
    <w:p>
      <w:pPr>
        <w:pStyle w:val="Normal"/>
        <w:bidi w:val="1"/>
        <w:jc w:val="left"/>
        <w:rPr/>
      </w:pPr>
      <w:r>
        <w:rPr/>
        <w:t>13</w:t>
      </w:r>
      <w:r>
        <w:rPr>
          <w:rtl w:val="true"/>
        </w:rPr>
        <w:t xml:space="preserve">. </w:t>
      </w:r>
      <w:hyperlink r:id="rId43">
        <w:r>
          <w:rPr>
            <w:rStyle w:val="ListLabel5"/>
            <w:color w:val="1155CC"/>
            <w:u w:val="single"/>
          </w:rPr>
          <w:t>https://ieeexplore.ieee.org/document/5615191</w:t>
        </w:r>
      </w:hyperlink>
    </w:p>
    <w:p>
      <w:pPr>
        <w:pStyle w:val="Normal"/>
        <w:jc w:val="right"/>
        <w:rPr/>
      </w:pPr>
      <w:hyperlink r:id="rId44">
        <w:r>
          <w:rPr>
            <w:rStyle w:val="ListLabel5"/>
            <w:color w:val="1155CC"/>
            <w:u w:val="single"/>
          </w:rPr>
          <w:t xml:space="preserve">14. </w:t>
        </w:r>
      </w:hyperlink>
      <w:hyperlink r:id="rId45">
        <w:r>
          <w:rPr>
            <w:rStyle w:val="InternetLink"/>
            <w:color w:val="1155CC"/>
            <w:u w:val="single"/>
          </w:rPr>
          <w:t>https://peaceinspace.blogs.com/files/5g-emf-hazards--dr-martin-l.-pall--eu-emf2018-6-11us3.pdf</w:t>
        </w:r>
      </w:hyperlink>
    </w:p>
    <w:p>
      <w:pPr>
        <w:pStyle w:val="Normal"/>
        <w:bidi w:val="1"/>
        <w:jc w:val="left"/>
        <w:rPr/>
      </w:pPr>
      <w:r>
        <w:rPr/>
        <w:t>14</w:t>
      </w:r>
      <w:r>
        <w:rPr>
          <w:rtl w:val="true"/>
        </w:rPr>
        <w:t xml:space="preserve">. </w:t>
      </w:r>
      <w:hyperlink r:id="rId46">
        <w:r>
          <w:rPr>
            <w:rStyle w:val="InternetLink"/>
          </w:rPr>
          <w:t>https://www.emfkeepers.co.il/wp-content/uploads/2019/06/AIR-FORCE-DOCUMENT-1994-5G-EMF-DAMAGE-RESEARCH-2.pdf</w:t>
        </w:r>
      </w:hyperlink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r>
        <w:rPr>
          <w:rtl w:val="true"/>
        </w:rPr>
      </w:r>
    </w:p>
    <w:p>
      <w:pPr>
        <w:pStyle w:val="Normal"/>
        <w:bidi w:val="1"/>
        <w:jc w:val="left"/>
        <w:rPr/>
      </w:pPr>
      <w:hyperlink r:id="rId47">
        <w:r>
          <w:rPr>
            <w:rStyle w:val="InternetLink"/>
          </w:rPr>
          <w:t>15</w:t>
        </w:r>
        <w:r>
          <w:rPr>
            <w:rStyle w:val="InternetLink"/>
            <w:rtl w:val="true"/>
          </w:rPr>
          <w:t xml:space="preserve">. </w:t>
        </w:r>
        <w:r>
          <w:rPr>
            <w:rStyle w:val="InternetLink"/>
          </w:rPr>
          <w:t>https://www.ncbi.nlm.nih.gov/pmc/articles/PMC5739143</w:t>
        </w:r>
        <w:r>
          <w:rPr>
            <w:rStyle w:val="InternetLink"/>
            <w:rtl w:val="true"/>
          </w:rPr>
          <w:t>/</w:t>
        </w:r>
      </w:hyperlink>
    </w:p>
    <w:p>
      <w:pPr>
        <w:pStyle w:val="Normal"/>
        <w:bidi w:val="1"/>
        <w:jc w:val="left"/>
        <w:rPr/>
      </w:pPr>
      <w:r>
        <w:rPr/>
        <w:t>16</w:t>
      </w:r>
      <w:r>
        <w:rPr>
          <w:rtl w:val="true"/>
        </w:rPr>
        <w:t xml:space="preserve">. </w:t>
      </w:r>
      <w:hyperlink r:id="rId48">
        <w:r>
          <w:rPr>
            <w:rStyle w:val="InternetLink"/>
          </w:rPr>
          <w:t>https://www.ncbi.nlm.nih.gov/pmc/articles/PMC5830585</w:t>
        </w:r>
        <w:r>
          <w:rPr>
            <w:rStyle w:val="InternetLink"/>
            <w:rtl w:val="true"/>
          </w:rPr>
          <w:t>/</w:t>
        </w:r>
      </w:hyperlink>
    </w:p>
    <w:p>
      <w:pPr>
        <w:pStyle w:val="Normal"/>
        <w:bidi w:val="1"/>
        <w:jc w:val="left"/>
        <w:rPr/>
      </w:pPr>
      <w:r>
        <w:rPr/>
        <w:t>17</w:t>
      </w:r>
      <w:r>
        <w:rPr>
          <w:rtl w:val="true"/>
        </w:rPr>
        <w:t xml:space="preserve">. </w:t>
      </w:r>
      <w:hyperlink r:id="rId49">
        <w:r>
          <w:rPr>
            <w:rStyle w:val="InternetLink"/>
          </w:rPr>
          <w:t>https://www.ncbi.nlm.nih.gov/pmc/articles/PMC6071739</w:t>
        </w:r>
        <w:r>
          <w:rPr>
            <w:rStyle w:val="InternetLink"/>
            <w:rtl w:val="true"/>
          </w:rPr>
          <w:t>/</w:t>
        </w:r>
      </w:hyperlink>
    </w:p>
    <w:p>
      <w:pPr>
        <w:pStyle w:val="Normal"/>
        <w:bidi w:val="1"/>
        <w:jc w:val="left"/>
        <w:rPr/>
      </w:pPr>
      <w:r>
        <w:rPr/>
        <w:t>18</w:t>
      </w:r>
      <w:r>
        <w:rPr>
          <w:rtl w:val="true"/>
        </w:rPr>
        <w:t xml:space="preserve">. </w:t>
      </w:r>
      <w:hyperlink r:id="rId50">
        <w:r>
          <w:rPr>
            <w:rStyle w:val="InternetLink"/>
          </w:rPr>
          <w:t>https://www.ncbi.nlm.nih.gov/pmc/articles/PMC5454613</w:t>
        </w:r>
        <w:r>
          <w:rPr>
            <w:rStyle w:val="InternetLink"/>
            <w:rtl w:val="true"/>
          </w:rPr>
          <w:t>/</w:t>
        </w:r>
      </w:hyperlink>
    </w:p>
    <w:p>
      <w:pPr>
        <w:pStyle w:val="Normal"/>
        <w:bidi w:val="1"/>
        <w:jc w:val="left"/>
        <w:rPr/>
      </w:pPr>
      <w:r>
        <w:rPr/>
        <w:t>19</w:t>
      </w:r>
      <w:r>
        <w:rPr>
          <w:rtl w:val="true"/>
        </w:rPr>
        <w:t xml:space="preserve">. </w:t>
      </w:r>
      <w:hyperlink r:id="rId51">
        <w:r>
          <w:rPr>
            <w:rStyle w:val="InternetLink"/>
          </w:rPr>
          <w:t>https://www.5gspaceappeal.org/the-appeal</w:t>
        </w:r>
      </w:hyperlink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h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he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keepLines/>
      <w:widowControl w:val="false"/>
      <w:bidi w:val="0"/>
      <w:spacing w:lineRule="auto" w:line="240" w:before="400" w:after="120"/>
      <w:jc w:val="left"/>
    </w:pPr>
    <w:rPr>
      <w:rFonts w:ascii="Arial" w:hAnsi="Arial" w:eastAsia="Arial" w:cs="Arial"/>
      <w:color w:val="auto"/>
      <w:kern w:val="0"/>
      <w:sz w:val="40"/>
      <w:szCs w:val="40"/>
      <w:lang w:val="he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keepLines/>
      <w:widowControl w:val="false"/>
      <w:bidi w:val="0"/>
      <w:spacing w:lineRule="auto" w:line="240" w:before="360" w:after="120"/>
      <w:jc w:val="left"/>
    </w:pPr>
    <w:rPr>
      <w:rFonts w:ascii="Arial" w:hAnsi="Arial" w:eastAsia="Arial" w:cs="Arial"/>
      <w:b w:val="false"/>
      <w:color w:val="auto"/>
      <w:kern w:val="0"/>
      <w:sz w:val="32"/>
      <w:szCs w:val="32"/>
      <w:lang w:val="he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keepLines/>
      <w:widowControl w:val="false"/>
      <w:bidi w:val="0"/>
      <w:spacing w:lineRule="auto" w:line="240" w:before="320" w:after="80"/>
      <w:jc w:val="left"/>
    </w:pPr>
    <w:rPr>
      <w:rFonts w:ascii="Arial" w:hAnsi="Arial" w:eastAsia="Arial" w:cs="Arial"/>
      <w:b w:val="false"/>
      <w:color w:val="434343"/>
      <w:kern w:val="0"/>
      <w:sz w:val="28"/>
      <w:szCs w:val="28"/>
      <w:lang w:val="he" w:eastAsia="zh-CN" w:bidi="hi-IN"/>
    </w:rPr>
  </w:style>
  <w:style w:type="paragraph" w:styleId="Heading4">
    <w:name w:val="Heading 4"/>
    <w:basedOn w:val="Normal"/>
    <w:next w:val="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Arial" w:hAnsi="Arial" w:eastAsia="Arial" w:cs="Arial"/>
      <w:color w:val="666666"/>
      <w:kern w:val="0"/>
      <w:sz w:val="24"/>
      <w:szCs w:val="24"/>
      <w:lang w:val="he" w:eastAsia="zh-CN" w:bidi="hi-IN"/>
    </w:rPr>
  </w:style>
  <w:style w:type="paragraph" w:styleId="Heading5">
    <w:name w:val="Heading 5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color w:val="666666"/>
      <w:kern w:val="0"/>
      <w:sz w:val="22"/>
      <w:szCs w:val="22"/>
      <w:lang w:val="he" w:eastAsia="zh-CN" w:bidi="hi-IN"/>
    </w:rPr>
  </w:style>
  <w:style w:type="paragraph" w:styleId="Heading6">
    <w:name w:val="Heading 6"/>
    <w:basedOn w:val="Normal"/>
    <w:next w:val="Normal"/>
    <w:qFormat/>
    <w:pPr>
      <w:keepNext w:val="true"/>
      <w:keepLines/>
      <w:widowControl w:val="false"/>
      <w:bidi w:val="0"/>
      <w:spacing w:lineRule="auto" w:line="240" w:before="240" w:after="80"/>
      <w:jc w:val="left"/>
    </w:pPr>
    <w:rPr>
      <w:rFonts w:ascii="Arial" w:hAnsi="Arial" w:eastAsia="Arial" w:cs="Arial"/>
      <w:i/>
      <w:color w:val="666666"/>
      <w:kern w:val="0"/>
      <w:sz w:val="22"/>
      <w:szCs w:val="22"/>
      <w:lang w:val="he" w:eastAsia="zh-CN" w:bidi="hi-IN"/>
    </w:rPr>
  </w:style>
  <w:style w:type="character" w:styleId="ListLabel1">
    <w:name w:val="ListLabel 1"/>
    <w:qFormat/>
    <w:rPr>
      <w:sz w:val="28"/>
      <w:szCs w:val="28"/>
      <w:highlight w:val="whit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1155CC"/>
      <w:sz w:val="28"/>
      <w:szCs w:val="28"/>
      <w:highlight w:val="white"/>
      <w:u w:val="single"/>
    </w:rPr>
  </w:style>
  <w:style w:type="character" w:styleId="ListLabel3">
    <w:name w:val="ListLabel 3"/>
    <w:qFormat/>
    <w:rPr>
      <w:color w:val="1155CC"/>
      <w:sz w:val="21"/>
      <w:szCs w:val="21"/>
      <w:u w:val="single"/>
    </w:rPr>
  </w:style>
  <w:style w:type="character" w:styleId="ListLabel4">
    <w:name w:val="ListLabel 4"/>
    <w:qFormat/>
    <w:rPr>
      <w:color w:val="660099"/>
      <w:sz w:val="24"/>
      <w:szCs w:val="24"/>
      <w:highlight w:val="white"/>
      <w:u w:val="single"/>
    </w:rPr>
  </w:style>
  <w:style w:type="character" w:styleId="ListLabel5">
    <w:name w:val="ListLabel 5"/>
    <w:qFormat/>
    <w:rPr>
      <w:color w:val="1155CC"/>
      <w:u w:val="single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color w:val="1155CC"/>
      <w:sz w:val="24"/>
      <w:szCs w:val="24"/>
      <w:u w:val="single"/>
    </w:rPr>
  </w:style>
  <w:style w:type="character" w:styleId="ListLabel9">
    <w:name w:val="ListLabel 9"/>
    <w:qFormat/>
    <w:rPr>
      <w:color w:val="003399"/>
      <w:sz w:val="24"/>
      <w:szCs w:val="24"/>
      <w:u w:val="single"/>
    </w:rPr>
  </w:style>
  <w:style w:type="character" w:styleId="ListLabel10">
    <w:name w:val="ListLabel 10"/>
    <w:qFormat/>
    <w:rPr>
      <w:sz w:val="28"/>
      <w:szCs w:val="28"/>
      <w:highlight w:val="white"/>
    </w:rPr>
  </w:style>
  <w:style w:type="character" w:styleId="ListLabel11">
    <w:name w:val="ListLabel 11"/>
    <w:qFormat/>
    <w:rPr>
      <w:color w:val="1155CC"/>
      <w:sz w:val="28"/>
      <w:szCs w:val="28"/>
      <w:highlight w:val="white"/>
      <w:u w:val="single"/>
    </w:rPr>
  </w:style>
  <w:style w:type="character" w:styleId="ListLabel12">
    <w:name w:val="ListLabel 12"/>
    <w:qFormat/>
    <w:rPr>
      <w:color w:val="1155CC"/>
      <w:sz w:val="21"/>
      <w:szCs w:val="21"/>
      <w:u w:val="single"/>
    </w:rPr>
  </w:style>
  <w:style w:type="character" w:styleId="ListLabel13">
    <w:name w:val="ListLabel 13"/>
    <w:qFormat/>
    <w:rPr>
      <w:color w:val="660099"/>
      <w:sz w:val="24"/>
      <w:szCs w:val="24"/>
      <w:highlight w:val="white"/>
      <w:u w:val="single"/>
    </w:rPr>
  </w:style>
  <w:style w:type="character" w:styleId="ListLabel14">
    <w:name w:val="ListLabel 14"/>
    <w:qFormat/>
    <w:rPr>
      <w:color w:val="1155CC"/>
      <w:u w:val="single"/>
    </w:rPr>
  </w:style>
  <w:style w:type="character" w:styleId="ListLabel15">
    <w:name w:val="ListLabel 15"/>
    <w:qFormat/>
    <w:rPr/>
  </w:style>
  <w:style w:type="character" w:styleId="ListLabel16">
    <w:name w:val="ListLabel 16"/>
    <w:qFormat/>
    <w:rPr/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4"/>
      <w:szCs w:val="24"/>
    </w:rPr>
  </w:style>
  <w:style w:type="character" w:styleId="ListLabel19">
    <w:name w:val="ListLabel 19"/>
    <w:qFormat/>
    <w:rPr>
      <w:color w:val="1155CC"/>
      <w:sz w:val="24"/>
      <w:szCs w:val="24"/>
      <w:u w:val="single"/>
    </w:rPr>
  </w:style>
  <w:style w:type="character" w:styleId="ListLabel20">
    <w:name w:val="ListLabel 20"/>
    <w:qFormat/>
    <w:rPr>
      <w:color w:val="003399"/>
      <w:sz w:val="24"/>
      <w:szCs w:val="24"/>
      <w:u w:val="single"/>
    </w:rPr>
  </w:style>
  <w:style w:type="character" w:styleId="ListLabel21">
    <w:name w:val="ListLabel 21"/>
    <w:qFormat/>
    <w:rPr>
      <w:color w:val="1155CC"/>
      <w:u w:val="single"/>
    </w:rPr>
  </w:style>
  <w:style w:type="character" w:styleId="ListLabel22">
    <w:name w:val="ListLabel 22"/>
    <w:qFormat/>
    <w:rPr/>
  </w:style>
  <w:style w:type="character" w:styleId="ListLabel23">
    <w:name w:val="ListLabel 23"/>
    <w:qFormat/>
    <w:rPr>
      <w:sz w:val="28"/>
      <w:szCs w:val="28"/>
      <w:highlight w:val="white"/>
    </w:rPr>
  </w:style>
  <w:style w:type="character" w:styleId="ListLabel24">
    <w:name w:val="ListLabel 24"/>
    <w:qFormat/>
    <w:rPr>
      <w:color w:val="1155CC"/>
      <w:sz w:val="28"/>
      <w:szCs w:val="28"/>
      <w:highlight w:val="white"/>
      <w:u w:val="single"/>
    </w:rPr>
  </w:style>
  <w:style w:type="character" w:styleId="ListLabel25">
    <w:name w:val="ListLabel 25"/>
    <w:qFormat/>
    <w:rPr>
      <w:color w:val="1155CC"/>
      <w:sz w:val="21"/>
      <w:szCs w:val="21"/>
      <w:u w:val="single"/>
    </w:rPr>
  </w:style>
  <w:style w:type="character" w:styleId="ListLabel26">
    <w:name w:val="ListLabel 26"/>
    <w:qFormat/>
    <w:rPr>
      <w:color w:val="660099"/>
      <w:sz w:val="24"/>
      <w:szCs w:val="24"/>
      <w:highlight w:val="white"/>
      <w:u w:val="single"/>
    </w:rPr>
  </w:style>
  <w:style w:type="character" w:styleId="ListLabel27">
    <w:name w:val="ListLabel 27"/>
    <w:qFormat/>
    <w:rPr>
      <w:color w:val="1155CC"/>
      <w:u w:val="single"/>
    </w:rPr>
  </w:style>
  <w:style w:type="character" w:styleId="ListLabel28">
    <w:name w:val="ListLabel 28"/>
    <w:qFormat/>
    <w:rPr/>
  </w:style>
  <w:style w:type="character" w:styleId="ListLabel29">
    <w:name w:val="ListLabel 29"/>
    <w:qFormat/>
    <w:rPr/>
  </w:style>
  <w:style w:type="character" w:styleId="ListLabel30">
    <w:name w:val="ListLabel 30"/>
    <w:qFormat/>
    <w:rPr>
      <w:sz w:val="24"/>
      <w:szCs w:val="24"/>
    </w:rPr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color w:val="1155CC"/>
      <w:sz w:val="24"/>
      <w:szCs w:val="24"/>
      <w:u w:val="single"/>
    </w:rPr>
  </w:style>
  <w:style w:type="character" w:styleId="ListLabel33">
    <w:name w:val="ListLabel 33"/>
    <w:qFormat/>
    <w:rPr>
      <w:color w:val="003399"/>
      <w:sz w:val="24"/>
      <w:szCs w:val="24"/>
      <w:u w:val="single"/>
    </w:rPr>
  </w:style>
  <w:style w:type="character" w:styleId="ListLabel34">
    <w:name w:val="ListLabel 34"/>
    <w:qFormat/>
    <w:rPr>
      <w:color w:val="1155CC"/>
      <w:u w:val="single"/>
    </w:rPr>
  </w:style>
  <w:style w:type="character" w:styleId="ListLabel35">
    <w:name w:val="ListLabel 35"/>
    <w:qFormat/>
    <w:rPr/>
  </w:style>
  <w:style w:type="character" w:styleId="ListLabel36">
    <w:name w:val="ListLabel 36"/>
    <w:qFormat/>
    <w:rPr>
      <w:sz w:val="28"/>
      <w:szCs w:val="28"/>
      <w:highlight w:val="white"/>
    </w:rPr>
  </w:style>
  <w:style w:type="character" w:styleId="ListLabel37">
    <w:name w:val="ListLabel 37"/>
    <w:qFormat/>
    <w:rPr>
      <w:color w:val="1155CC"/>
      <w:sz w:val="28"/>
      <w:szCs w:val="28"/>
      <w:highlight w:val="white"/>
      <w:u w:val="single"/>
    </w:rPr>
  </w:style>
  <w:style w:type="character" w:styleId="ListLabel38">
    <w:name w:val="ListLabel 38"/>
    <w:qFormat/>
    <w:rPr>
      <w:color w:val="1155CC"/>
      <w:sz w:val="21"/>
      <w:szCs w:val="21"/>
      <w:u w:val="single"/>
    </w:rPr>
  </w:style>
  <w:style w:type="character" w:styleId="ListLabel39">
    <w:name w:val="ListLabel 39"/>
    <w:qFormat/>
    <w:rPr>
      <w:color w:val="660099"/>
      <w:sz w:val="24"/>
      <w:szCs w:val="24"/>
      <w:highlight w:val="white"/>
      <w:u w:val="single"/>
    </w:rPr>
  </w:style>
  <w:style w:type="character" w:styleId="ListLabel40">
    <w:name w:val="ListLabel 40"/>
    <w:qFormat/>
    <w:rPr>
      <w:color w:val="1155CC"/>
      <w:u w:val="single"/>
    </w:rPr>
  </w:style>
  <w:style w:type="character" w:styleId="ListLabel41">
    <w:name w:val="ListLabel 41"/>
    <w:qFormat/>
    <w:rPr/>
  </w:style>
  <w:style w:type="character" w:styleId="ListLabel42">
    <w:name w:val="ListLabel 42"/>
    <w:qFormat/>
    <w:rPr/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sz w:val="24"/>
      <w:szCs w:val="24"/>
    </w:rPr>
  </w:style>
  <w:style w:type="character" w:styleId="ListLabel45">
    <w:name w:val="ListLabel 45"/>
    <w:qFormat/>
    <w:rPr>
      <w:color w:val="1155CC"/>
      <w:sz w:val="24"/>
      <w:szCs w:val="24"/>
      <w:u w:val="single"/>
    </w:rPr>
  </w:style>
  <w:style w:type="character" w:styleId="ListLabel46">
    <w:name w:val="ListLabel 46"/>
    <w:qFormat/>
    <w:rPr>
      <w:color w:val="003399"/>
      <w:sz w:val="24"/>
      <w:szCs w:val="24"/>
      <w:u w:val="single"/>
    </w:rPr>
  </w:style>
  <w:style w:type="character" w:styleId="ListLabel47">
    <w:name w:val="ListLabel 47"/>
    <w:qFormat/>
    <w:rPr>
      <w:color w:val="1155CC"/>
      <w:u w:val="single"/>
    </w:rPr>
  </w:style>
  <w:style w:type="character" w:styleId="ListLabel48">
    <w:name w:val="ListLabel 4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he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cbi.nlm.nih.gov/pmc/articles/PMC2634219/" TargetMode="External"/><Relationship Id="rId3" Type="http://schemas.openxmlformats.org/officeDocument/2006/relationships/hyperlink" Target="http://www.ncbi.nlm.nih.gov/pmc/articles/PMC2634219/" TargetMode="External"/><Relationship Id="rId4" Type="http://schemas.openxmlformats.org/officeDocument/2006/relationships/hyperlink" Target="http://www.ncbi.nlm.nih.gov/pmc/articles/PMC2634219/" TargetMode="External"/><Relationship Id="rId5" Type="http://schemas.openxmlformats.org/officeDocument/2006/relationships/hyperlink" Target="http://www.ncbi.nlm.nih.gov/pmc/articles/PMC2634219/" TargetMode="External"/><Relationship Id="rId6" Type="http://schemas.openxmlformats.org/officeDocument/2006/relationships/hyperlink" Target="http://www.ncbi.nlm.nih.gov/pubmed/7934611" TargetMode="External"/><Relationship Id="rId7" Type="http://schemas.openxmlformats.org/officeDocument/2006/relationships/hyperlink" Target="http://www.ncbi.nlm.nih.gov/pubmed/7934611" TargetMode="External"/><Relationship Id="rId8" Type="http://schemas.openxmlformats.org/officeDocument/2006/relationships/hyperlink" Target="http://www.ncbi.nlm.nih.gov/pubmed/7934611" TargetMode="External"/><Relationship Id="rId9" Type="http://schemas.openxmlformats.org/officeDocument/2006/relationships/hyperlink" Target="http://www.ncbi.nlm.nih.gov/pubmed/7934611" TargetMode="External"/><Relationship Id="rId10" Type="http://schemas.openxmlformats.org/officeDocument/2006/relationships/hyperlink" Target="http://www.ncbi.nlm.nih.gov/pubmed/7934611" TargetMode="External"/><Relationship Id="rId11" Type="http://schemas.openxmlformats.org/officeDocument/2006/relationships/hyperlink" Target="http://www.ncbi.nlm.nih.gov/pubmed/7934611" TargetMode="External"/><Relationship Id="rId12" Type="http://schemas.openxmlformats.org/officeDocument/2006/relationships/hyperlink" Target="http://www.ncbi.nlm.nih.gov/pubmed/7934611" TargetMode="External"/><Relationship Id="rId13" Type="http://schemas.openxmlformats.org/officeDocument/2006/relationships/hyperlink" Target="http://www.ncbi.nlm.nih.gov/pubmed/7934611" TargetMode="External"/><Relationship Id="rId14" Type="http://schemas.openxmlformats.org/officeDocument/2006/relationships/hyperlink" Target="http://www.ncbi.nlm.nih.gov/pubmed/7934611" TargetMode="External"/><Relationship Id="rId15" Type="http://schemas.openxmlformats.org/officeDocument/2006/relationships/hyperlink" Target="http://www.ncbi.nlm.nih.gov/pubmed/7934611" TargetMode="External"/><Relationship Id="rId16" Type="http://schemas.openxmlformats.org/officeDocument/2006/relationships/hyperlink" Target="https://www.emfscientist.org/" TargetMode="External"/><Relationship Id="rId17" Type="http://schemas.openxmlformats.org/officeDocument/2006/relationships/hyperlink" Target="https://www.ncbi.nlm.nih.gov/pubmed/30247338" TargetMode="External"/><Relationship Id="rId18" Type="http://schemas.openxmlformats.org/officeDocument/2006/relationships/hyperlink" Target="https://www.ncbi.nlm.nih.gov/pubmed/30247338" TargetMode="External"/><Relationship Id="rId19" Type="http://schemas.openxmlformats.org/officeDocument/2006/relationships/hyperlink" Target="https://www.ncbi.nlm.nih.gov/pubmed/30247338" TargetMode="External"/><Relationship Id="rId20" Type="http://schemas.openxmlformats.org/officeDocument/2006/relationships/hyperlink" Target="https://www.rfsafe.com/5g-network-uses-nearly-same-frequency-as-weaponized-crowd-control-systems/" TargetMode="External"/><Relationship Id="rId21" Type="http://schemas.openxmlformats.org/officeDocument/2006/relationships/hyperlink" Target="https://www.rfsafe.com/5g-network-uses-nearly-same-frequency-as-weaponized-crowd-control-systems/" TargetMode="External"/><Relationship Id="rId22" Type="http://schemas.openxmlformats.org/officeDocument/2006/relationships/hyperlink" Target="https://www.rfsafe.com/5g-network-uses-nearly-same-frequency-as-weaponized-crowd-control-systems/" TargetMode="External"/><Relationship Id="rId23" Type="http://schemas.openxmlformats.org/officeDocument/2006/relationships/hyperlink" Target="https://www.stralskyddsstiftelsen.se/wp-content/uploads/2019/02/cia-millimeter-waves-1.pdf" TargetMode="External"/><Relationship Id="rId24" Type="http://schemas.openxmlformats.org/officeDocument/2006/relationships/hyperlink" Target="https://www.stralskyddsstiftelsen.se/wp-content/uploads/2019/02/cia-millimeter-waves-1.pdf" TargetMode="External"/><Relationship Id="rId25" Type="http://schemas.openxmlformats.org/officeDocument/2006/relationships/hyperlink" Target="https://www.stralskyddsstiftelsen.se/wp-content/uploads/2019/02/cia-millimeter-waves-1.pdf" TargetMode="External"/><Relationship Id="rId26" Type="http://schemas.openxmlformats.org/officeDocument/2006/relationships/hyperlink" Target="https://smalla.co.il/?p=8273" TargetMode="External"/><Relationship Id="rId27" Type="http://schemas.openxmlformats.org/officeDocument/2006/relationships/hyperlink" Target="http://smalla.co.il/?p=8273" TargetMode="External"/><Relationship Id="rId28" Type="http://schemas.openxmlformats.org/officeDocument/2006/relationships/hyperlink" Target="https://www.ncbi.nlm.nih.gov/pubmed/29768068" TargetMode="External"/><Relationship Id="rId29" Type="http://schemas.openxmlformats.org/officeDocument/2006/relationships/hyperlink" Target="https://www.ncbi.nlm.nih.gov/pubmed/29768068" TargetMode="External"/><Relationship Id="rId30" Type="http://schemas.openxmlformats.org/officeDocument/2006/relationships/hyperlink" Target="https://www.ncbi.nlm.nih.gov/pubmed/29768068" TargetMode="External"/><Relationship Id="rId31" Type="http://schemas.openxmlformats.org/officeDocument/2006/relationships/hyperlink" Target="https://edition.cnn.com/2018/04/27/health/artificial-blue-light-prostate-breast-cancer-study/index.html" TargetMode="External"/><Relationship Id="rId32" Type="http://schemas.openxmlformats.org/officeDocument/2006/relationships/hyperlink" Target="https://www.ahava528.com/wp-content/uploads/2019/06/wp-c...ical-Effects-of-EMF1.pdf" TargetMode="External"/><Relationship Id="rId33" Type="http://schemas.openxmlformats.org/officeDocument/2006/relationships/hyperlink" Target="https://www.ahava528.com/wp-content/uploads/2019/06/wp-c...ical-Effects-of-EMF1.pdf" TargetMode="External"/><Relationship Id="rId34" Type="http://schemas.openxmlformats.org/officeDocument/2006/relationships/hyperlink" Target="https://www.ahava528.com/wp-content/uploads/2019/06/wp-c...ical-Effects-of-EMF1.pdf" TargetMode="External"/><Relationship Id="rId35" Type="http://schemas.openxmlformats.org/officeDocument/2006/relationships/hyperlink" Target="https://www.ahava528.com/wp-content/uploads/2019/06/NasaRaines1981EMF.pdf" TargetMode="External"/><Relationship Id="rId36" Type="http://schemas.openxmlformats.org/officeDocument/2006/relationships/hyperlink" Target="https://www.ahava528.com/wp-content/uploads/2019/06/NasaRaines1981EMF.pdf" TargetMode="External"/><Relationship Id="rId37" Type="http://schemas.openxmlformats.org/officeDocument/2006/relationships/hyperlink" Target="https://www.ahava528.com/wp-content/uploads/2019/06/NasaRaines1981EMF.pdf" TargetMode="External"/><Relationship Id="rId38" Type="http://schemas.openxmlformats.org/officeDocument/2006/relationships/hyperlink" Target="https://www.ahava528.com/wp-content/uploads/2019/06/NavyRes1971_72.pdf" TargetMode="External"/><Relationship Id="rId39" Type="http://schemas.openxmlformats.org/officeDocument/2006/relationships/hyperlink" Target="https://www.ahava528.com/wp-content/uploads/2019/06/NavyRes1971_72.pdf" TargetMode="External"/><Relationship Id="rId40" Type="http://schemas.openxmlformats.org/officeDocument/2006/relationships/hyperlink" Target="https://www.ahava528.com/wp-content/uploads/2019/06/NavyRes1971_72.pdf" TargetMode="External"/><Relationship Id="rId41" Type="http://schemas.openxmlformats.org/officeDocument/2006/relationships/hyperlink" Target="https://www.ahava528.com/wp-content/uploads/2019/06/ADA476320.pdf" TargetMode="External"/><Relationship Id="rId42" Type="http://schemas.openxmlformats.org/officeDocument/2006/relationships/hyperlink" Target="https://www.ahava528.com/wp-content/uploads/2019/06/ADA476320.pdf" TargetMode="External"/><Relationship Id="rId43" Type="http://schemas.openxmlformats.org/officeDocument/2006/relationships/hyperlink" Target="https://ieeexplore.ieee.org/document/5615191" TargetMode="External"/><Relationship Id="rId44" Type="http://schemas.openxmlformats.org/officeDocument/2006/relationships/hyperlink" Target="https://www.ahava528.com/wp-content/uploads/2019/06/ADA476320.pdf" TargetMode="External"/><Relationship Id="rId45" Type="http://schemas.openxmlformats.org/officeDocument/2006/relationships/hyperlink" Target="https://peaceinspace.blogs.com/files/5g-emf-hazards--dr-martin-l.-pall--eu-emf2018-6-11us3.pdf" TargetMode="External"/><Relationship Id="rId46" Type="http://schemas.openxmlformats.org/officeDocument/2006/relationships/hyperlink" Target="https://www.emfkeepers.co.il/wp-content/uploads/2019/06/AIR-FORCE-DOCUMENT-1994-5G-EMF-DAMAGE-RESEARCH-2.pdf" TargetMode="External"/><Relationship Id="rId47" Type="http://schemas.openxmlformats.org/officeDocument/2006/relationships/hyperlink" Target="https://www.ncbi.nlm.nih.gov/pmc/articles/PMC5739143/" TargetMode="External"/><Relationship Id="rId48" Type="http://schemas.openxmlformats.org/officeDocument/2006/relationships/hyperlink" Target="https://www.ncbi.nlm.nih.gov/pmc/articles/PMC5830585/" TargetMode="External"/><Relationship Id="rId49" Type="http://schemas.openxmlformats.org/officeDocument/2006/relationships/hyperlink" Target="https://www.ncbi.nlm.nih.gov/pmc/articles/PMC6071739/" TargetMode="External"/><Relationship Id="rId50" Type="http://schemas.openxmlformats.org/officeDocument/2006/relationships/hyperlink" Target="https://www.ncbi.nlm.nih.gov/pmc/articles/PMC5454613/" TargetMode="External"/><Relationship Id="rId51" Type="http://schemas.openxmlformats.org/officeDocument/2006/relationships/hyperlink" Target="https://www.5gspaceappeal.org/the-appeal" TargetMode="External"/><Relationship Id="rId52" Type="http://schemas.openxmlformats.org/officeDocument/2006/relationships/fontTable" Target="fontTable.xml"/><Relationship Id="rId53" Type="http://schemas.openxmlformats.org/officeDocument/2006/relationships/settings" Target="settings.xml"/><Relationship Id="rId5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5</Pages>
  <Words>1510</Words>
  <Characters>8820</Characters>
  <CharactersWithSpaces>10310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</dc:language>
  <cp:lastModifiedBy/>
  <dcterms:modified xsi:type="dcterms:W3CDTF">2019-07-07T06:54:50Z</dcterms:modified>
  <cp:revision>4</cp:revision>
  <dc:subject/>
  <dc:title/>
</cp:coreProperties>
</file>